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27C11BC7" w:rsidR="008C24F3" w:rsidRPr="005923AD"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836EE1">
        <w:rPr>
          <w:rFonts w:eastAsia="맑은 고딕" w:cs="Arial" w:hint="eastAsia"/>
          <w:b/>
          <w:noProof/>
          <w:color w:val="000000"/>
          <w:sz w:val="24"/>
          <w:lang w:eastAsia="ko-KR"/>
        </w:rPr>
        <w:t>3</w:t>
      </w:r>
      <w:r w:rsidR="005923AD">
        <w:rPr>
          <w:rFonts w:eastAsia="맑은 고딕" w:cs="Arial" w:hint="eastAsia"/>
          <w:b/>
          <w:noProof/>
          <w:color w:val="000000"/>
          <w:sz w:val="24"/>
          <w:lang w:eastAsia="ko-KR"/>
        </w:rPr>
        <w:t>1</w:t>
      </w:r>
      <w:r w:rsidRPr="00CB2509">
        <w:rPr>
          <w:rFonts w:eastAsia="맑은 고딕" w:cs="Arial"/>
          <w:b/>
          <w:noProof/>
          <w:color w:val="000000"/>
          <w:sz w:val="24"/>
          <w:lang w:eastAsia="ko-KR"/>
        </w:rPr>
        <w:tab/>
      </w:r>
      <w:r w:rsidR="00421CAE" w:rsidRPr="00421CAE">
        <w:rPr>
          <w:rFonts w:cs="Arial"/>
          <w:b/>
          <w:bCs/>
          <w:color w:val="808080"/>
          <w:sz w:val="26"/>
          <w:szCs w:val="26"/>
        </w:rPr>
        <w:t>R2-</w:t>
      </w:r>
      <w:r w:rsidR="0062592F" w:rsidRPr="0062592F">
        <w:rPr>
          <w:rFonts w:eastAsia="바탕" w:cs="Arial"/>
          <w:b/>
          <w:bCs/>
          <w:color w:val="808080"/>
          <w:sz w:val="26"/>
          <w:szCs w:val="26"/>
        </w:rPr>
        <w:t xml:space="preserve"> </w:t>
      </w:r>
      <w:r w:rsidR="0062592F" w:rsidRPr="0062592F">
        <w:rPr>
          <w:rFonts w:cs="Arial"/>
          <w:b/>
          <w:bCs/>
          <w:color w:val="808080"/>
          <w:sz w:val="26"/>
          <w:szCs w:val="26"/>
        </w:rPr>
        <w:t>2505618</w:t>
      </w:r>
    </w:p>
    <w:p w14:paraId="603E6637" w14:textId="2DD46A6C" w:rsidR="008C24F3" w:rsidRPr="00CB2509" w:rsidRDefault="005923AD"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Bangalore</w:t>
      </w:r>
      <w:r>
        <w:rPr>
          <w:b/>
          <w:noProof/>
          <w:sz w:val="24"/>
        </w:rPr>
        <w:t xml:space="preserve">, </w:t>
      </w:r>
      <w:r>
        <w:rPr>
          <w:rFonts w:eastAsiaTheme="minorEastAsia" w:hint="eastAsia"/>
          <w:b/>
          <w:noProof/>
          <w:sz w:val="24"/>
          <w:lang w:eastAsia="ko-KR"/>
        </w:rPr>
        <w:t>India</w:t>
      </w:r>
      <w:r>
        <w:rPr>
          <w:b/>
          <w:noProof/>
          <w:sz w:val="24"/>
        </w:rPr>
        <w:t xml:space="preserve">, </w:t>
      </w:r>
      <w:r>
        <w:rPr>
          <w:rFonts w:eastAsiaTheme="minorEastAsia" w:hint="eastAsia"/>
          <w:b/>
          <w:noProof/>
          <w:sz w:val="24"/>
          <w:lang w:eastAsia="ko-KR"/>
        </w:rPr>
        <w:t>August. 25</w:t>
      </w:r>
      <w:r w:rsidRPr="00D17AFB">
        <w:rPr>
          <w:rFonts w:eastAsiaTheme="minorEastAsia"/>
          <w:b/>
          <w:noProof/>
          <w:sz w:val="24"/>
          <w:lang w:eastAsia="ko-KR"/>
        </w:rPr>
        <w:t xml:space="preserve">th – </w:t>
      </w:r>
      <w:r>
        <w:rPr>
          <w:rFonts w:eastAsiaTheme="minorEastAsia" w:hint="eastAsia"/>
          <w:b/>
          <w:noProof/>
          <w:sz w:val="24"/>
          <w:lang w:eastAsia="ko-KR"/>
        </w:rPr>
        <w:t>29rd</w:t>
      </w:r>
      <w:r w:rsidRPr="00D17AFB">
        <w:rPr>
          <w:rFonts w:eastAsiaTheme="minorEastAsia"/>
          <w:b/>
          <w:noProof/>
          <w:sz w:val="24"/>
          <w:lang w:eastAsia="ko-KR"/>
        </w:rPr>
        <w:t>,</w:t>
      </w:r>
      <w:r w:rsidR="00836EE1" w:rsidRPr="00D17AFB">
        <w:rPr>
          <w:rFonts w:eastAsiaTheme="minorEastAsia"/>
          <w:b/>
          <w:noProof/>
          <w:sz w:val="24"/>
          <w:lang w:eastAsia="ko-KR"/>
        </w:rPr>
        <w:t xml:space="preserve">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36553BE4"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sidelink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RP-</w:t>
      </w:r>
      <w:r w:rsidR="00531AFA" w:rsidRPr="00531AFA">
        <w:rPr>
          <w:rFonts w:eastAsia="맑은 고딕"/>
          <w:iCs/>
          <w:lang w:eastAsia="ko-KR"/>
        </w:rPr>
        <w:t>242349</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531AFA">
        <w:tc>
          <w:tcPr>
            <w:tcW w:w="9239" w:type="dxa"/>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0FED7B82" w:rsidR="00837FAC" w:rsidRPr="00837FAC" w:rsidRDefault="00531AFA" w:rsidP="00EE3447">
      <w:pPr>
        <w:rPr>
          <w:rFonts w:eastAsia="맑은 고딕"/>
          <w:iCs/>
          <w:lang w:eastAsia="ko-KR"/>
        </w:rPr>
      </w:pPr>
      <w:r w:rsidRPr="00531AFA">
        <w:rPr>
          <w:rFonts w:eastAsia="맑은 고딕"/>
          <w:iCs/>
          <w:lang w:eastAsia="ko-KR"/>
        </w:rPr>
        <w:lastRenderedPageBreak/>
        <w:t>In this document, we mainly investigate the</w:t>
      </w:r>
      <w:r w:rsidR="005923AD">
        <w:rPr>
          <w:rFonts w:eastAsia="맑은 고딕" w:hint="eastAsia"/>
          <w:iCs/>
          <w:lang w:eastAsia="ko-KR"/>
        </w:rPr>
        <w:t xml:space="preserve"> notification message delivery condition considering the other working group spec works (e.g., CT1/SA2)</w:t>
      </w:r>
      <w:r w:rsidRPr="00531AFA">
        <w:rPr>
          <w:rFonts w:eastAsia="맑은 고딕"/>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6154D1FE"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5923AD">
        <w:rPr>
          <w:rFonts w:eastAsia="맑은 고딕" w:hint="eastAsia"/>
          <w:b/>
          <w:sz w:val="28"/>
          <w:szCs w:val="28"/>
          <w:lang w:eastAsia="ko-KR"/>
        </w:rPr>
        <w:t>Notification message delivery condition</w:t>
      </w:r>
    </w:p>
    <w:p w14:paraId="36F81490" w14:textId="350956C8" w:rsidR="00F07A8B" w:rsidRDefault="007440A6" w:rsidP="0054617A">
      <w:pPr>
        <w:rPr>
          <w:lang w:eastAsia="ko-KR"/>
        </w:rPr>
      </w:pPr>
      <w:bookmarkStart w:id="0" w:name="_Hlk181965238"/>
      <w:r>
        <w:rPr>
          <w:rFonts w:hint="eastAsia"/>
          <w:lang w:eastAsia="ko-KR"/>
        </w:rPr>
        <w:t>RAN2 sends LS to SA2 (</w:t>
      </w:r>
      <w:r w:rsidRPr="00F1052B">
        <w:t>R2-2504800</w:t>
      </w:r>
      <w:r>
        <w:rPr>
          <w:rFonts w:hint="eastAsia"/>
          <w:lang w:eastAsia="ko-KR"/>
        </w:rPr>
        <w:t xml:space="preserve">) for inform the RAN2 agreement </w:t>
      </w:r>
      <w:r w:rsidR="00F07A8B">
        <w:rPr>
          <w:rFonts w:hint="eastAsia"/>
          <w:lang w:eastAsia="ko-KR"/>
        </w:rPr>
        <w:t>about</w:t>
      </w:r>
      <w:r>
        <w:rPr>
          <w:rFonts w:hint="eastAsia"/>
          <w:lang w:eastAsia="ko-KR"/>
        </w:rPr>
        <w:t xml:space="preserve"> the notification message. </w:t>
      </w:r>
      <w:r w:rsidR="00F07A8B">
        <w:rPr>
          <w:rFonts w:hint="eastAsia"/>
          <w:lang w:eastAsia="ko-KR"/>
        </w:rPr>
        <w:t>The followings are captured</w:t>
      </w:r>
      <w:r w:rsidR="00C573B3">
        <w:rPr>
          <w:rFonts w:hint="eastAsia"/>
          <w:lang w:eastAsia="ko-KR"/>
        </w:rPr>
        <w:t xml:space="preserve"> from</w:t>
      </w:r>
      <w:r w:rsidR="00F07A8B">
        <w:rPr>
          <w:rFonts w:hint="eastAsia"/>
          <w:lang w:eastAsia="ko-KR"/>
        </w:rPr>
        <w:t xml:space="preserve"> the LS.</w:t>
      </w:r>
    </w:p>
    <w:tbl>
      <w:tblPr>
        <w:tblStyle w:val="af4"/>
        <w:tblW w:w="0" w:type="auto"/>
        <w:tblLook w:val="04A0" w:firstRow="1" w:lastRow="0" w:firstColumn="1" w:lastColumn="0" w:noHBand="0" w:noVBand="1"/>
      </w:tblPr>
      <w:tblGrid>
        <w:gridCol w:w="9631"/>
      </w:tblGrid>
      <w:tr w:rsidR="00F07A8B" w14:paraId="4A4F9E53" w14:textId="77777777" w:rsidTr="00F07A8B">
        <w:tc>
          <w:tcPr>
            <w:tcW w:w="9631" w:type="dxa"/>
          </w:tcPr>
          <w:tbl>
            <w:tblPr>
              <w:tblStyle w:val="af4"/>
              <w:tblW w:w="0" w:type="auto"/>
              <w:tblLook w:val="04A0" w:firstRow="1" w:lastRow="0" w:firstColumn="1" w:lastColumn="0" w:noHBand="0" w:noVBand="1"/>
            </w:tblPr>
            <w:tblGrid>
              <w:gridCol w:w="9405"/>
            </w:tblGrid>
            <w:tr w:rsidR="00C573B3" w:rsidRPr="00F1052B" w14:paraId="4BC57A75" w14:textId="77777777" w:rsidTr="009635ED">
              <w:tc>
                <w:tcPr>
                  <w:tcW w:w="9855" w:type="dxa"/>
                </w:tcPr>
                <w:p w14:paraId="34E545F3"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Agreements:</w:t>
                  </w:r>
                </w:p>
                <w:p w14:paraId="5AB95710"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C573B3">
                    <w:rPr>
                      <w:sz w:val="21"/>
                      <w:szCs w:val="21"/>
                      <w:highlight w:val="yellow"/>
                      <w:lang w:eastAsia="zh-CN"/>
                    </w:rP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134DEE36"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Remote UE handling of the notification is up to upper layer implementation.</w:t>
                  </w:r>
                </w:p>
                <w:p w14:paraId="2FB84896"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Further handling of any inter-layer issues on this topic can be done in maintenance phase.</w:t>
                  </w:r>
                </w:p>
              </w:tc>
            </w:tr>
          </w:tbl>
          <w:p w14:paraId="78ED7FE0" w14:textId="64FF6716" w:rsidR="00F07A8B" w:rsidRPr="00C573B3" w:rsidRDefault="00C573B3" w:rsidP="00C573B3">
            <w:pPr>
              <w:tabs>
                <w:tab w:val="center" w:pos="4153"/>
                <w:tab w:val="right" w:pos="8306"/>
              </w:tabs>
              <w:spacing w:beforeLines="50" w:before="120" w:after="120"/>
              <w:jc w:val="both"/>
              <w:rPr>
                <w:sz w:val="21"/>
                <w:szCs w:val="21"/>
                <w:lang w:eastAsia="ko-KR"/>
              </w:rPr>
            </w:pPr>
            <w:r w:rsidRPr="00F1052B">
              <w:rPr>
                <w:sz w:val="21"/>
                <w:szCs w:val="21"/>
                <w:lang w:eastAsia="zh-CN"/>
              </w:rPr>
              <w:t xml:space="preserve">Regarding to the notification message mentioned in the above agreements, it is defined in TS 38.331 as </w:t>
            </w:r>
            <w:r w:rsidRPr="00F1052B">
              <w:rPr>
                <w:rFonts w:eastAsia="MS Mincho"/>
                <w:i/>
                <w:noProof/>
              </w:rPr>
              <w:t>NotificationMessageSidelink</w:t>
            </w:r>
            <w:r w:rsidRPr="00F1052B">
              <w:rPr>
                <w:sz w:val="21"/>
                <w:szCs w:val="21"/>
                <w:lang w:eastAsia="zh-CN"/>
              </w:rPr>
              <w:t xml:space="preserve"> since Rel-17, in details, </w:t>
            </w:r>
            <w:r w:rsidRPr="00F85D2A">
              <w:rPr>
                <w:sz w:val="21"/>
                <w:szCs w:val="21"/>
                <w:highlight w:val="yellow"/>
                <w:lang w:eastAsia="zh-CN"/>
              </w:rPr>
              <w:t xml:space="preserve">the notification message is used to inform L2 or L3 U2N </w:t>
            </w:r>
            <w:r w:rsidRPr="00C573B3">
              <w:rPr>
                <w:sz w:val="21"/>
                <w:szCs w:val="21"/>
                <w:lang w:eastAsia="zh-CN"/>
              </w:rPr>
              <w:t>Remote UE(s) when the L2 or L3 U2N Relay UE performs handover, detects Uu RLF, or its Uu RRC connection establishment/resume fails</w:t>
            </w:r>
            <w:r w:rsidRPr="00F1052B">
              <w:rPr>
                <w:sz w:val="21"/>
                <w:szCs w:val="21"/>
                <w:lang w:eastAsia="zh-CN"/>
              </w:rPr>
              <w:t xml:space="preserve">. </w:t>
            </w:r>
            <w:r w:rsidRPr="00321684">
              <w:rPr>
                <w:sz w:val="21"/>
                <w:szCs w:val="21"/>
                <w:highlight w:val="yellow"/>
                <w:lang w:eastAsia="zh-CN"/>
              </w:rPr>
              <w:t>Upon reception of the notification message, it is up to U2N Remote UE implementation whether to release or keep the unicast PC5 link</w:t>
            </w:r>
            <w:r w:rsidRPr="00F1052B">
              <w:rPr>
                <w:sz w:val="21"/>
                <w:szCs w:val="21"/>
                <w:lang w:eastAsia="zh-CN"/>
              </w:rPr>
              <w:t>. If U2N Remote UE decides to release the unicast PC5 link, it triggers the PC5 release procedure and may perform cell or relay reselection</w:t>
            </w:r>
            <w:r>
              <w:rPr>
                <w:rFonts w:hint="eastAsia"/>
                <w:sz w:val="21"/>
                <w:szCs w:val="21"/>
                <w:lang w:eastAsia="ko-KR"/>
              </w:rPr>
              <w:t>.</w:t>
            </w:r>
          </w:p>
        </w:tc>
      </w:tr>
    </w:tbl>
    <w:p w14:paraId="195D40F4" w14:textId="77777777" w:rsidR="0069476F" w:rsidRDefault="0069476F" w:rsidP="0054617A">
      <w:pPr>
        <w:rPr>
          <w:lang w:eastAsia="ko-KR"/>
        </w:rPr>
      </w:pPr>
      <w:r w:rsidRPr="0069476F">
        <w:rPr>
          <w:lang w:eastAsia="ko-KR"/>
        </w:rPr>
        <w:t xml:space="preserve">According to our understanding based on the RAN2 agreement, the notification message can be used for L3 or L2 U2N intermediate Relay UE or Remote UE. If the upper layer keeps maintaining the child link after the AS layer failure cases in the upstream, the AS layer can send the </w:t>
      </w:r>
      <w:r w:rsidRPr="0069476F">
        <w:rPr>
          <w:i/>
          <w:iCs/>
          <w:lang w:eastAsia="ko-KR"/>
        </w:rPr>
        <w:t>NotificationMessageSidelilnk</w:t>
      </w:r>
      <w:r w:rsidRPr="0069476F">
        <w:rPr>
          <w:lang w:eastAsia="ko-KR"/>
        </w:rPr>
        <w:t xml:space="preserve"> message to the child UE. When the child UE receives the </w:t>
      </w:r>
      <w:r w:rsidRPr="0069476F">
        <w:rPr>
          <w:i/>
          <w:iCs/>
          <w:lang w:eastAsia="ko-KR"/>
        </w:rPr>
        <w:t xml:space="preserve">NotificationMessageSidelilnk </w:t>
      </w:r>
      <w:r w:rsidRPr="0069476F">
        <w:rPr>
          <w:lang w:eastAsia="ko-KR"/>
        </w:rPr>
        <w:t xml:space="preserve">message from its parent UE, it’s up to the child UE’s implementation whether to maintain or release the link with the parent UE. In other words, the UE receiving the </w:t>
      </w:r>
      <w:r w:rsidRPr="0069476F">
        <w:rPr>
          <w:i/>
          <w:iCs/>
          <w:lang w:eastAsia="ko-KR"/>
        </w:rPr>
        <w:t xml:space="preserve">NotificationMessageSidelilnk </w:t>
      </w:r>
      <w:r w:rsidRPr="0069476F">
        <w:rPr>
          <w:lang w:eastAsia="ko-KR"/>
        </w:rPr>
        <w:t xml:space="preserve">message has an opportunity to decide whether to maintain or release the link. </w:t>
      </w:r>
    </w:p>
    <w:p w14:paraId="3D65F699" w14:textId="0BC4D648" w:rsidR="00577D00" w:rsidRDefault="00337B16" w:rsidP="0054617A">
      <w:pPr>
        <w:rPr>
          <w:lang w:eastAsia="ko-KR"/>
        </w:rPr>
      </w:pPr>
      <w:r>
        <w:rPr>
          <w:rFonts w:hint="eastAsia"/>
          <w:lang w:eastAsia="ko-KR"/>
        </w:rPr>
        <w:t xml:space="preserve">Meanwhile, according to the CT1 spec (TS 24.554), they are describing the case of relay reselection triggering conditions and </w:t>
      </w:r>
      <w:r w:rsidR="00577D00">
        <w:rPr>
          <w:rFonts w:hint="eastAsia"/>
          <w:lang w:eastAsia="ko-KR"/>
        </w:rPr>
        <w:t>how to handle the relay reselection procedure</w:t>
      </w:r>
      <w:r>
        <w:rPr>
          <w:rFonts w:hint="eastAsia"/>
          <w:lang w:eastAsia="ko-KR"/>
        </w:rPr>
        <w:t>.</w:t>
      </w:r>
      <w:r w:rsidR="00577D00">
        <w:rPr>
          <w:rFonts w:hint="eastAsia"/>
          <w:lang w:eastAsia="ko-KR"/>
        </w:rPr>
        <w:t xml:space="preserve"> The followings are partly captured from TS 24.554.</w:t>
      </w:r>
    </w:p>
    <w:tbl>
      <w:tblPr>
        <w:tblStyle w:val="af4"/>
        <w:tblW w:w="0" w:type="auto"/>
        <w:tblLook w:val="04A0" w:firstRow="1" w:lastRow="0" w:firstColumn="1" w:lastColumn="0" w:noHBand="0" w:noVBand="1"/>
      </w:tblPr>
      <w:tblGrid>
        <w:gridCol w:w="9631"/>
      </w:tblGrid>
      <w:tr w:rsidR="00577D00" w14:paraId="5C361CDE" w14:textId="77777777" w:rsidTr="00577D00">
        <w:tc>
          <w:tcPr>
            <w:tcW w:w="9631" w:type="dxa"/>
          </w:tcPr>
          <w:p w14:paraId="4480C403" w14:textId="77777777" w:rsidR="00577D00" w:rsidRPr="00290C42" w:rsidRDefault="00577D00" w:rsidP="00577D00">
            <w:pPr>
              <w:pStyle w:val="4"/>
              <w:rPr>
                <w:rFonts w:eastAsia="맑은 고딕"/>
                <w:lang w:eastAsia="ko-KR"/>
              </w:rPr>
            </w:pPr>
            <w:bookmarkStart w:id="1" w:name="_Toc68190857"/>
            <w:bookmarkStart w:id="2" w:name="_Toc59198706"/>
            <w:bookmarkStart w:id="3" w:name="_Toc525231306"/>
            <w:bookmarkStart w:id="4" w:name="_Toc193400101"/>
            <w:r w:rsidRPr="00290C42">
              <w:lastRenderedPageBreak/>
              <w:t>8</w:t>
            </w:r>
            <w:r w:rsidRPr="00290C42">
              <w:rPr>
                <w:rFonts w:hint="eastAsia"/>
                <w:lang w:eastAsia="zh-CN"/>
              </w:rPr>
              <w:t>b</w:t>
            </w:r>
            <w:r w:rsidRPr="00290C42">
              <w:t>.2.3.2</w:t>
            </w:r>
            <w:r w:rsidRPr="00290C42">
              <w:tab/>
              <w:t>Multi-hop UE-to-network relay reselection procedure initiation</w:t>
            </w:r>
            <w:bookmarkEnd w:id="1"/>
            <w:bookmarkEnd w:id="2"/>
            <w:bookmarkEnd w:id="3"/>
            <w:bookmarkEnd w:id="4"/>
          </w:p>
          <w:p w14:paraId="1AEC81C1" w14:textId="77777777" w:rsidR="00577D00" w:rsidRPr="00290C42" w:rsidRDefault="00577D00" w:rsidP="00577D00">
            <w:pPr>
              <w:rPr>
                <w:rFonts w:eastAsia="맑은 고딕"/>
                <w:lang w:eastAsia="ko-KR"/>
              </w:rPr>
            </w:pPr>
            <w:r w:rsidRPr="00290C42">
              <w:rPr>
                <w:rFonts w:eastAsia="맑은 고딕"/>
                <w:lang w:eastAsia="ko-KR"/>
              </w:rPr>
              <w:t xml:space="preserve">The 5G ProSe </w:t>
            </w:r>
            <w:r w:rsidRPr="00290C42">
              <w:rPr>
                <w:rFonts w:eastAsia="맑은 고딕" w:hint="eastAsia"/>
                <w:lang w:eastAsia="ko-KR"/>
              </w:rPr>
              <w:t xml:space="preserve">multi-hop </w:t>
            </w:r>
            <w:r w:rsidRPr="00290C42">
              <w:rPr>
                <w:rFonts w:eastAsia="맑은 고딕"/>
                <w:lang w:eastAsia="ko-KR"/>
              </w:rPr>
              <w:t xml:space="preserve">remote UE </w:t>
            </w:r>
            <w:r w:rsidRPr="00290C42">
              <w:rPr>
                <w:rFonts w:eastAsia="맑은 고딕" w:hint="eastAsia"/>
                <w:lang w:eastAsia="ko-KR"/>
              </w:rPr>
              <w:t xml:space="preserve">or the 5G ProSe intermediate UE-to-network relay UE </w:t>
            </w:r>
            <w:r w:rsidRPr="007C7A44">
              <w:rPr>
                <w:rFonts w:eastAsia="맑은 고딕"/>
                <w:highlight w:val="yellow"/>
                <w:lang w:eastAsia="ko-KR"/>
              </w:rPr>
              <w:t>shall</w:t>
            </w:r>
            <w:r w:rsidRPr="00290C42">
              <w:rPr>
                <w:rFonts w:eastAsia="맑은 고딕"/>
                <w:lang w:eastAsia="ko-KR"/>
              </w:rPr>
              <w:t xml:space="preserve"> trigger the </w:t>
            </w:r>
            <w:r w:rsidRPr="00290C42">
              <w:rPr>
                <w:rFonts w:eastAsia="맑은 고딕" w:hint="eastAsia"/>
                <w:lang w:eastAsia="ko-KR"/>
              </w:rPr>
              <w:t xml:space="preserve">multi-hop </w:t>
            </w:r>
            <w:r w:rsidRPr="00290C42">
              <w:rPr>
                <w:rFonts w:eastAsia="맑은 고딕"/>
                <w:lang w:eastAsia="ko-KR"/>
              </w:rPr>
              <w:t>UE-to-network relay reselection procedure if one of the following conditions is met:</w:t>
            </w:r>
          </w:p>
          <w:p w14:paraId="7E3A9AB5" w14:textId="77777777" w:rsidR="00577D00" w:rsidRPr="00290C42" w:rsidRDefault="00577D00" w:rsidP="00577D00">
            <w:pPr>
              <w:pStyle w:val="B1"/>
              <w:rPr>
                <w:lang w:val="en-US" w:eastAsia="ko-KR"/>
              </w:rPr>
            </w:pPr>
            <w:r w:rsidRPr="00290C42">
              <w:rPr>
                <w:lang w:val="en-US" w:eastAsia="ko-KR"/>
              </w:rPr>
              <w:t xml:space="preserve">a) </w:t>
            </w:r>
            <w:r w:rsidRPr="000C349D">
              <w:rPr>
                <w:highlight w:val="yellow"/>
                <w:lang w:val="en-US" w:eastAsia="ko-KR"/>
              </w:rPr>
              <w:t xml:space="preserve">the UE has received a lower layers indication that the serving 5G ProSe </w:t>
            </w:r>
            <w:r w:rsidRPr="000C349D">
              <w:rPr>
                <w:rFonts w:eastAsia="맑은 고딕" w:hint="eastAsia"/>
                <w:highlight w:val="yellow"/>
                <w:lang w:val="en-US" w:eastAsia="ko-KR"/>
              </w:rPr>
              <w:t xml:space="preserve">multi-hop </w:t>
            </w:r>
            <w:r w:rsidRPr="000C349D">
              <w:rPr>
                <w:highlight w:val="yellow"/>
                <w:lang w:val="en-US" w:eastAsia="ko-KR"/>
              </w:rPr>
              <w:t xml:space="preserve">UE-to-network relay UE </w:t>
            </w:r>
            <w:r w:rsidRPr="000C349D">
              <w:rPr>
                <w:rFonts w:eastAsia="맑은 고딕" w:hint="eastAsia"/>
                <w:highlight w:val="yellow"/>
                <w:lang w:val="en-US" w:eastAsia="ko-KR"/>
              </w:rPr>
              <w:t xml:space="preserve">or the serving 5G ProSe intermediate UE-to-network relay UE </w:t>
            </w:r>
            <w:r w:rsidRPr="000C349D">
              <w:rPr>
                <w:highlight w:val="yellow"/>
                <w:lang w:val="en-US" w:eastAsia="ko-KR"/>
              </w:rPr>
              <w:t>no longer fulfills the lower layers criteria</w:t>
            </w:r>
            <w:r w:rsidRPr="00290C42">
              <w:rPr>
                <w:lang w:val="en-US" w:eastAsia="ko-KR"/>
              </w:rPr>
              <w:t xml:space="preserve"> as specified in 3GPP TS 38.331 [13];</w:t>
            </w:r>
          </w:p>
          <w:p w14:paraId="294E0A8A" w14:textId="074573E9" w:rsidR="00577D00" w:rsidRPr="00577D00" w:rsidRDefault="00577D00" w:rsidP="00577D00">
            <w:pPr>
              <w:rPr>
                <w:rFonts w:eastAsiaTheme="minorEastAsia"/>
                <w:color w:val="EE0000"/>
                <w:lang w:eastAsia="ko-KR"/>
              </w:rPr>
            </w:pPr>
            <w:r w:rsidRPr="00577D00">
              <w:rPr>
                <w:rFonts w:eastAsiaTheme="minorEastAsia" w:hint="eastAsia"/>
                <w:color w:val="EE0000"/>
                <w:lang w:eastAsia="ko-KR"/>
              </w:rPr>
              <w:t>&lt;Omitted&gt;</w:t>
            </w:r>
          </w:p>
          <w:p w14:paraId="31F7227B" w14:textId="77777777" w:rsidR="00577D00" w:rsidRPr="00290C42" w:rsidRDefault="00577D00" w:rsidP="00577D00">
            <w:pPr>
              <w:rPr>
                <w:lang w:eastAsia="ko-KR"/>
              </w:rPr>
            </w:pPr>
            <w:r w:rsidRPr="00290C42">
              <w:rPr>
                <w:lang w:eastAsia="ko-KR"/>
              </w:rPr>
              <w:t xml:space="preserve">To conduct </w:t>
            </w:r>
            <w:r w:rsidRPr="00290C42">
              <w:rPr>
                <w:rFonts w:eastAsia="맑은 고딕" w:hint="eastAsia"/>
                <w:lang w:eastAsia="ko-KR"/>
              </w:rPr>
              <w:t xml:space="preserve">multi-hop </w:t>
            </w:r>
            <w:r w:rsidRPr="00290C42">
              <w:rPr>
                <w:lang w:eastAsia="ko-KR"/>
              </w:rPr>
              <w:t xml:space="preserve">UE-to-network relay reselection process, the UE shall first initiate one of the following procedures or both depending on UE's configuration parameters for 5G ProSe </w:t>
            </w:r>
            <w:r w:rsidRPr="00290C42">
              <w:rPr>
                <w:rFonts w:eastAsia="맑은 고딕" w:hint="eastAsia"/>
                <w:lang w:eastAsia="ko-KR"/>
              </w:rPr>
              <w:t xml:space="preserve">multi-hop </w:t>
            </w:r>
            <w:r w:rsidRPr="00290C42">
              <w:rPr>
                <w:lang w:eastAsia="ko-KR"/>
              </w:rPr>
              <w:t>UE-to-network relay as specified in clause 5.2.</w:t>
            </w:r>
            <w:r w:rsidRPr="00290C42">
              <w:rPr>
                <w:rFonts w:eastAsia="맑은 고딕" w:hint="eastAsia"/>
                <w:lang w:eastAsia="ko-KR"/>
              </w:rPr>
              <w:t>8</w:t>
            </w:r>
            <w:r w:rsidRPr="00290C42">
              <w:rPr>
                <w:lang w:eastAsia="ko-KR"/>
              </w:rPr>
              <w:t>:</w:t>
            </w:r>
          </w:p>
          <w:p w14:paraId="70F2940F" w14:textId="77777777" w:rsidR="00577D00" w:rsidRPr="00290C42" w:rsidRDefault="00577D00" w:rsidP="00577D00">
            <w:pPr>
              <w:pStyle w:val="B1"/>
              <w:rPr>
                <w:lang w:val="en-US" w:eastAsia="ko-KR"/>
              </w:rPr>
            </w:pPr>
            <w:r w:rsidRPr="00290C42">
              <w:rPr>
                <w:lang w:val="en-US" w:eastAsia="ko-KR"/>
              </w:rPr>
              <w:t xml:space="preserve">a) monitoring procedure for UE-to-network relay discovery as specified in </w:t>
            </w:r>
            <w:r w:rsidRPr="00290C42">
              <w:t>clause 8b.2.1.2.3</w:t>
            </w:r>
            <w:r w:rsidRPr="00290C42">
              <w:rPr>
                <w:lang w:val="en-US" w:eastAsia="ko-KR"/>
              </w:rPr>
              <w:t>; or</w:t>
            </w:r>
          </w:p>
          <w:p w14:paraId="2526F950" w14:textId="77777777" w:rsidR="00577D00" w:rsidRPr="00290C42" w:rsidRDefault="00577D00" w:rsidP="00577D00">
            <w:pPr>
              <w:pStyle w:val="B1"/>
              <w:rPr>
                <w:lang w:val="en-US" w:eastAsia="ko-KR"/>
              </w:rPr>
            </w:pPr>
            <w:r w:rsidRPr="00290C42">
              <w:rPr>
                <w:lang w:val="en-US" w:eastAsia="ko-KR"/>
              </w:rPr>
              <w:t xml:space="preserve">b) discoverer procedure for UE-to-network relay discovery as specified in </w:t>
            </w:r>
            <w:r w:rsidRPr="00290C42">
              <w:t>clause 8b.2.1.3.2</w:t>
            </w:r>
            <w:r w:rsidRPr="00290C42">
              <w:rPr>
                <w:lang w:val="en-US" w:eastAsia="ko-KR"/>
              </w:rPr>
              <w:t>.</w:t>
            </w:r>
          </w:p>
          <w:p w14:paraId="63374143" w14:textId="77777777" w:rsidR="00577D00" w:rsidRPr="00290C42" w:rsidRDefault="00577D00" w:rsidP="00577D00">
            <w:pPr>
              <w:rPr>
                <w:lang w:eastAsia="ko-KR"/>
              </w:rPr>
            </w:pPr>
            <w:r w:rsidRPr="00290C42">
              <w:rPr>
                <w:lang w:eastAsia="ko-KR"/>
              </w:rPr>
              <w:t xml:space="preserve">After the execution of the above discovery procedure(s), the 5G ProSe </w:t>
            </w:r>
            <w:r w:rsidRPr="00290C42">
              <w:rPr>
                <w:rFonts w:eastAsia="맑은 고딕" w:hint="eastAsia"/>
                <w:lang w:eastAsia="ko-KR"/>
              </w:rPr>
              <w:t xml:space="preserve">multi-hop </w:t>
            </w:r>
            <w:r w:rsidRPr="00290C42">
              <w:rPr>
                <w:lang w:eastAsia="ko-KR"/>
              </w:rPr>
              <w:t xml:space="preserve">remote UE performs the </w:t>
            </w:r>
            <w:r w:rsidRPr="00290C42">
              <w:rPr>
                <w:rFonts w:eastAsia="맑은 고딕" w:hint="eastAsia"/>
                <w:lang w:eastAsia="ko-KR"/>
              </w:rPr>
              <w:t xml:space="preserve">multi-hop </w:t>
            </w:r>
            <w:r w:rsidRPr="00290C42">
              <w:rPr>
                <w:lang w:eastAsia="ko-KR"/>
              </w:rPr>
              <w:t>UE-to-network relay selection procedure as specified in clause 8</w:t>
            </w:r>
            <w:r w:rsidRPr="00290C42">
              <w:rPr>
                <w:rFonts w:eastAsia="맑은 고딕" w:hint="eastAsia"/>
                <w:lang w:eastAsia="ko-KR"/>
              </w:rPr>
              <w:t>b</w:t>
            </w:r>
            <w:r w:rsidRPr="00290C42">
              <w:rPr>
                <w:lang w:eastAsia="ko-KR"/>
              </w:rPr>
              <w:t>.2.</w:t>
            </w:r>
            <w:r w:rsidRPr="00290C42">
              <w:rPr>
                <w:rFonts w:eastAsia="맑은 고딕" w:hint="eastAsia"/>
                <w:lang w:eastAsia="ko-KR"/>
              </w:rPr>
              <w:t>5</w:t>
            </w:r>
            <w:r w:rsidRPr="00290C42">
              <w:rPr>
                <w:lang w:eastAsia="ko-KR"/>
              </w:rPr>
              <w:t>.</w:t>
            </w:r>
          </w:p>
          <w:p w14:paraId="59CF80F4" w14:textId="77777777" w:rsidR="00577D00" w:rsidRPr="0088297E" w:rsidRDefault="00577D00" w:rsidP="00577D00">
            <w:pPr>
              <w:rPr>
                <w:rFonts w:eastAsiaTheme="minorEastAsia"/>
                <w:lang w:val="en-US" w:eastAsia="ko-KR"/>
              </w:rPr>
            </w:pPr>
          </w:p>
          <w:p w14:paraId="3F773B98" w14:textId="3C6C746B" w:rsidR="00577D00" w:rsidRPr="00577D00" w:rsidRDefault="00577D00" w:rsidP="0054617A">
            <w:pPr>
              <w:rPr>
                <w:rFonts w:eastAsia="맑은 고딕"/>
                <w:lang w:eastAsia="ko-KR"/>
              </w:rPr>
            </w:pPr>
            <w:r w:rsidRPr="00290C42">
              <w:rPr>
                <w:rFonts w:hint="eastAsia"/>
              </w:rPr>
              <w:t>Fo</w:t>
            </w:r>
            <w:r w:rsidRPr="00290C42">
              <w:t>r</w:t>
            </w:r>
            <w:r w:rsidRPr="00290C42">
              <w:rPr>
                <w:rFonts w:hint="eastAsia"/>
                <w:lang w:eastAsia="zh-CN"/>
              </w:rPr>
              <w:t xml:space="preserve"> a </w:t>
            </w:r>
            <w:r w:rsidRPr="00290C42">
              <w:t>5G ProSe intermediate</w:t>
            </w:r>
            <w:r w:rsidRPr="00290C42">
              <w:rPr>
                <w:rFonts w:hint="eastAsia"/>
                <w:lang w:eastAsia="zh-CN"/>
              </w:rPr>
              <w:t xml:space="preserve"> </w:t>
            </w:r>
            <w:r w:rsidRPr="00FA3EFA">
              <w:rPr>
                <w:highlight w:val="yellow"/>
              </w:rPr>
              <w:t>UE-to-network relay</w:t>
            </w:r>
            <w:r w:rsidRPr="00FA3EFA">
              <w:rPr>
                <w:rFonts w:hint="eastAsia"/>
                <w:highlight w:val="yellow"/>
                <w:lang w:eastAsia="zh-CN"/>
              </w:rPr>
              <w:t xml:space="preserve"> UE based on </w:t>
            </w:r>
            <w:r w:rsidRPr="00FA3EFA">
              <w:rPr>
                <w:highlight w:val="yellow"/>
              </w:rPr>
              <w:t xml:space="preserve">model </w:t>
            </w:r>
            <w:r w:rsidRPr="00FA3EFA">
              <w:rPr>
                <w:rFonts w:hint="eastAsia"/>
                <w:highlight w:val="yellow"/>
                <w:lang w:eastAsia="zh-CN"/>
              </w:rPr>
              <w:t>B d</w:t>
            </w:r>
            <w:r w:rsidRPr="00FA3EFA">
              <w:rPr>
                <w:highlight w:val="yellow"/>
              </w:rPr>
              <w:t>iscovery</w:t>
            </w:r>
            <w:r w:rsidRPr="00290C42">
              <w:rPr>
                <w:rFonts w:eastAsia="맑은 고딕" w:hint="eastAsia"/>
                <w:lang w:eastAsia="ko-KR"/>
              </w:rPr>
              <w:t xml:space="preserve">, if </w:t>
            </w:r>
            <w:r w:rsidRPr="00290C42">
              <w:rPr>
                <w:lang w:eastAsia="zh-CN"/>
              </w:rPr>
              <w:t>the 5G ProSe intermediate UE-to-network relay</w:t>
            </w:r>
            <w:r w:rsidRPr="00290C42">
              <w:rPr>
                <w:rFonts w:eastAsia="맑은 고딕" w:hint="eastAsia"/>
                <w:lang w:eastAsia="ko-KR"/>
              </w:rPr>
              <w:t xml:space="preserve"> </w:t>
            </w:r>
            <w:r w:rsidRPr="00290C42">
              <w:rPr>
                <w:rFonts w:hint="eastAsia"/>
                <w:lang w:eastAsia="zh-CN"/>
              </w:rPr>
              <w:t xml:space="preserve">UE </w:t>
            </w:r>
            <w:r w:rsidRPr="00290C42">
              <w:rPr>
                <w:rFonts w:eastAsia="맑은 고딕" w:hint="eastAsia"/>
                <w:lang w:eastAsia="ko-KR"/>
              </w:rPr>
              <w:t xml:space="preserve">detects link failure or link quality degradation, </w:t>
            </w:r>
            <w:r w:rsidRPr="00FA3EFA">
              <w:rPr>
                <w:rFonts w:eastAsia="맑은 고딕" w:hint="eastAsia"/>
                <w:highlight w:val="yellow"/>
                <w:lang w:eastAsia="ko-KR"/>
              </w:rPr>
              <w:t xml:space="preserve">the </w:t>
            </w:r>
            <w:r w:rsidRPr="00FA3EFA">
              <w:rPr>
                <w:highlight w:val="yellow"/>
                <w:lang w:eastAsia="zh-CN"/>
              </w:rPr>
              <w:t>the 5G ProSe intermediate UE-to-network relay</w:t>
            </w:r>
            <w:r w:rsidRPr="00FA3EFA">
              <w:rPr>
                <w:rFonts w:eastAsia="맑은 고딕" w:hint="eastAsia"/>
                <w:highlight w:val="yellow"/>
                <w:lang w:eastAsia="ko-KR"/>
              </w:rPr>
              <w:t xml:space="preserve"> </w:t>
            </w:r>
            <w:r w:rsidRPr="00FA3EFA">
              <w:rPr>
                <w:rFonts w:hint="eastAsia"/>
                <w:highlight w:val="yellow"/>
                <w:lang w:eastAsia="zh-CN"/>
              </w:rPr>
              <w:t xml:space="preserve">UE </w:t>
            </w:r>
            <w:r w:rsidRPr="00FA3EFA">
              <w:rPr>
                <w:rFonts w:eastAsia="맑은 고딕" w:hint="eastAsia"/>
                <w:highlight w:val="yellow"/>
                <w:lang w:eastAsia="ko-KR"/>
              </w:rPr>
              <w:t>may send a relay reselection indication</w:t>
            </w:r>
            <w:r w:rsidRPr="00FA3EFA">
              <w:rPr>
                <w:highlight w:val="yellow"/>
                <w:lang w:eastAsia="zh-CN"/>
              </w:rPr>
              <w:t xml:space="preserve"> </w:t>
            </w:r>
            <w:r w:rsidRPr="00FA3EFA">
              <w:rPr>
                <w:highlight w:val="yellow"/>
              </w:rPr>
              <w:t>to</w:t>
            </w:r>
            <w:r w:rsidRPr="00FA3EFA">
              <w:rPr>
                <w:rFonts w:eastAsia="맑은 고딕" w:hint="eastAsia"/>
                <w:highlight w:val="yellow"/>
                <w:lang w:eastAsia="ko-KR"/>
              </w:rPr>
              <w:t>ward</w:t>
            </w:r>
            <w:r w:rsidRPr="00FA3EFA">
              <w:rPr>
                <w:highlight w:val="yellow"/>
              </w:rPr>
              <w:t xml:space="preserve"> the 5G ProSe multi-hop remote UE</w:t>
            </w:r>
            <w:r w:rsidRPr="00FA3EFA">
              <w:rPr>
                <w:rFonts w:eastAsia="맑은 고딕" w:hint="eastAsia"/>
                <w:highlight w:val="yellow"/>
                <w:lang w:eastAsia="ko-KR"/>
              </w:rPr>
              <w:t xml:space="preserve"> by using the </w:t>
            </w:r>
            <w:r w:rsidRPr="00FA3EFA">
              <w:rPr>
                <w:rFonts w:eastAsia="맑은 고딕"/>
                <w:highlight w:val="yellow"/>
                <w:lang w:eastAsia="ko-KR"/>
              </w:rPr>
              <w:t>5G ProSe direct link modification procedure</w:t>
            </w:r>
            <w:r w:rsidRPr="00290C42">
              <w:rPr>
                <w:rFonts w:eastAsia="맑은 고딕" w:hint="eastAsia"/>
                <w:lang w:eastAsia="ko-KR"/>
              </w:rPr>
              <w:t xml:space="preserve"> as specified in clause</w:t>
            </w:r>
            <w:r w:rsidRPr="00290C42">
              <w:rPr>
                <w:rFonts w:eastAsia="맑은 고딕"/>
                <w:lang w:eastAsia="ko-KR"/>
              </w:rPr>
              <w:t> </w:t>
            </w:r>
            <w:r w:rsidRPr="00290C42">
              <w:rPr>
                <w:rFonts w:eastAsia="맑은 고딕" w:hint="eastAsia"/>
                <w:lang w:eastAsia="ko-KR"/>
              </w:rPr>
              <w:t>8b.2.2.3</w:t>
            </w:r>
            <w:r w:rsidRPr="00290C42">
              <w:rPr>
                <w:lang w:eastAsia="zh-CN"/>
              </w:rPr>
              <w:t>.</w:t>
            </w:r>
            <w:r w:rsidRPr="00290C42">
              <w:rPr>
                <w:rFonts w:eastAsia="맑은 고딕" w:hint="eastAsia"/>
                <w:lang w:eastAsia="ko-KR"/>
              </w:rPr>
              <w:t xml:space="preserve"> </w:t>
            </w:r>
            <w:r w:rsidRPr="00290C42">
              <w:t xml:space="preserve">If the 5G ProSe multi-hop remote UE receives the </w:t>
            </w:r>
            <w:r w:rsidRPr="00290C42">
              <w:rPr>
                <w:rFonts w:eastAsia="맑은 고딕" w:hint="eastAsia"/>
                <w:lang w:eastAsia="ko-KR"/>
              </w:rPr>
              <w:t>r</w:t>
            </w:r>
            <w:r w:rsidRPr="00290C42">
              <w:rPr>
                <w:lang w:eastAsia="zh-CN"/>
              </w:rPr>
              <w:t xml:space="preserve">elay reselection indication, it </w:t>
            </w:r>
            <w:r w:rsidRPr="00290C42">
              <w:rPr>
                <w:rFonts w:hint="eastAsia"/>
                <w:lang w:eastAsia="zh-CN"/>
              </w:rPr>
              <w:t>may</w:t>
            </w:r>
            <w:r w:rsidRPr="00290C42">
              <w:rPr>
                <w:lang w:eastAsia="zh-CN"/>
              </w:rPr>
              <w:t xml:space="preserve"> initiate the </w:t>
            </w:r>
            <w:r w:rsidRPr="00290C42">
              <w:t xml:space="preserve">multi-hop UE-to-network relay </w:t>
            </w:r>
            <w:r w:rsidRPr="00290C42">
              <w:rPr>
                <w:rFonts w:hint="eastAsia"/>
                <w:lang w:eastAsia="zh-CN"/>
              </w:rPr>
              <w:t>re</w:t>
            </w:r>
            <w:r w:rsidRPr="00290C42">
              <w:t>selection procedure</w:t>
            </w:r>
            <w:r w:rsidRPr="00290C42">
              <w:rPr>
                <w:rFonts w:eastAsia="맑은 고딕" w:hint="eastAsia"/>
                <w:lang w:eastAsia="ko-KR"/>
              </w:rPr>
              <w:t>.</w:t>
            </w:r>
          </w:p>
        </w:tc>
      </w:tr>
    </w:tbl>
    <w:p w14:paraId="4910D81A" w14:textId="77777777" w:rsidR="00E02B63" w:rsidRDefault="00E02B63" w:rsidP="0054617A">
      <w:pPr>
        <w:rPr>
          <w:lang w:eastAsia="ko-KR"/>
        </w:rPr>
      </w:pPr>
      <w:r w:rsidRPr="00E02B63">
        <w:rPr>
          <w:lang w:eastAsia="ko-KR"/>
        </w:rPr>
        <w:t xml:space="preserve">According to the CT1 spec, the relay UE shall trigger relay reselection when the lower layers do not fulfil the lower layer criteria as specified in 3GPP TS 38.331. The lower-layer criteria to initiate relay reselection triggering at the intermediate Relay UE may be Uu/PC5 link failure/release with the parent UE. When the relay reselection is triggered, the UE initiates the discovery procedure. </w:t>
      </w:r>
    </w:p>
    <w:p w14:paraId="141185EA" w14:textId="28296DE8" w:rsidR="00E02B63" w:rsidRDefault="00E02B63" w:rsidP="0054617A">
      <w:pPr>
        <w:rPr>
          <w:sz w:val="21"/>
          <w:szCs w:val="21"/>
          <w:lang w:eastAsia="ko-KR"/>
        </w:rPr>
      </w:pPr>
      <w:r w:rsidRPr="00E02B63">
        <w:rPr>
          <w:sz w:val="21"/>
          <w:szCs w:val="21"/>
          <w:lang w:eastAsia="ko-KR"/>
        </w:rPr>
        <w:t xml:space="preserve">If relay reselection is triggered at the intermediate Relay UE, the intermediate Relay UE receives the announcement message from the candidate parent UEs and makes the PC5 connection with one of the candidate parent UEs before forwarding the announcement message to the child UE in the discovery model A. If the child UE receives the announcement message, the child UE can update the changed information via the announcement message, such as hop-count or root information changes, </w:t>
      </w:r>
      <w:r>
        <w:rPr>
          <w:rFonts w:hint="eastAsia"/>
          <w:sz w:val="21"/>
          <w:szCs w:val="21"/>
          <w:lang w:eastAsia="ko-KR"/>
        </w:rPr>
        <w:t>while</w:t>
      </w:r>
      <w:r w:rsidRPr="00E02B63">
        <w:rPr>
          <w:sz w:val="21"/>
          <w:szCs w:val="21"/>
          <w:lang w:eastAsia="ko-KR"/>
        </w:rPr>
        <w:t xml:space="preserve"> maintaining the PC5 link with the intermediate Relay UE. According to the CT1 spec, in the discovery model B, the intermediate Relay UE may send a relay reselection indication toward the child UE when relay reselection is triggered. If the child UE receives the relay reselection indication from its parent UE, the child UE initiates relay reselection, i.e., transmitting a solicitation message. If the child UE maintains the PC5 link with the parent UE, the solicitation message can be delivered via the current maintaining PC5 link. </w:t>
      </w:r>
    </w:p>
    <w:p w14:paraId="58455C26" w14:textId="223B91D0" w:rsidR="00B46630" w:rsidRDefault="000F3B9B" w:rsidP="0054617A">
      <w:pPr>
        <w:rPr>
          <w:lang w:eastAsia="ko-KR"/>
        </w:rPr>
      </w:pPr>
      <w:r w:rsidRPr="000F3B9B">
        <w:rPr>
          <w:sz w:val="21"/>
          <w:szCs w:val="21"/>
          <w:lang w:eastAsia="ko-KR"/>
        </w:rPr>
        <w:t>For these procedures, there is no clear description of whether the link between the intermediate Relay UE and child UE is maintained or released when relay reselection is triggered. The intermediate Relay UE may perform the relay reselection procedure while maintaining the child links. The upper layer can perform the link modification, such as hop-count or path change, via the discovery message or relay reselection indication while maintaining the child links. In the multi-hop relay, it takes a longer time to set the multi-hop connection than to set a single-hop connection, including the discovery procedure. So, partly recovering a link while maintaining the downstream links can help save signalling load and reduce connection effort.</w:t>
      </w:r>
      <w:r w:rsidR="00906F0F">
        <w:rPr>
          <w:rFonts w:hint="eastAsia"/>
          <w:lang w:eastAsia="ko-KR"/>
        </w:rPr>
        <w:t xml:space="preserve"> </w:t>
      </w:r>
      <w:r w:rsidR="007E3E3A">
        <w:rPr>
          <w:rFonts w:hint="eastAsia"/>
          <w:lang w:eastAsia="ko-KR"/>
        </w:rPr>
        <w:t xml:space="preserve"> </w:t>
      </w:r>
    </w:p>
    <w:p w14:paraId="2A5186EA" w14:textId="77777777" w:rsidR="000F3B9B" w:rsidRDefault="000F3B9B" w:rsidP="00F83BAE">
      <w:pPr>
        <w:rPr>
          <w:lang w:eastAsia="ko-KR"/>
        </w:rPr>
      </w:pPr>
      <w:r w:rsidRPr="000F3B9B">
        <w:rPr>
          <w:lang w:eastAsia="ko-KR"/>
        </w:rPr>
        <w:t xml:space="preserve">Comparing the the </w:t>
      </w:r>
      <w:r w:rsidRPr="000F3B9B">
        <w:rPr>
          <w:i/>
          <w:iCs/>
          <w:lang w:eastAsia="ko-KR"/>
        </w:rPr>
        <w:t xml:space="preserve">NotificationMessageSidelilnk </w:t>
      </w:r>
      <w:r w:rsidRPr="000F3B9B">
        <w:rPr>
          <w:lang w:eastAsia="ko-KR"/>
        </w:rPr>
        <w:t xml:space="preserve">usage to the CT1 spec, the </w:t>
      </w:r>
      <w:r w:rsidRPr="000F3B9B">
        <w:rPr>
          <w:i/>
          <w:iCs/>
          <w:lang w:eastAsia="ko-KR"/>
        </w:rPr>
        <w:t xml:space="preserve">NotificationMessageSidelilnk </w:t>
      </w:r>
      <w:r w:rsidRPr="000F3B9B">
        <w:rPr>
          <w:lang w:eastAsia="ko-KR"/>
        </w:rPr>
        <w:t xml:space="preserve">gives a possibility to the child UE whether to maintain the link with the parent UE or release. The unnecessary propagation of the </w:t>
      </w:r>
      <w:r w:rsidRPr="000F3B9B">
        <w:rPr>
          <w:i/>
          <w:iCs/>
          <w:lang w:eastAsia="ko-KR"/>
        </w:rPr>
        <w:t xml:space="preserve">NotificationMessageSidelilnk </w:t>
      </w:r>
      <w:r w:rsidRPr="000F3B9B">
        <w:rPr>
          <w:lang w:eastAsia="ko-KR"/>
        </w:rPr>
        <w:t xml:space="preserve">message can make unnecessary link release and relay reselection triggering at each intermediate Relay UE or Remote UE.   </w:t>
      </w:r>
    </w:p>
    <w:p w14:paraId="4B475C77" w14:textId="77777777" w:rsidR="000F3B9B" w:rsidRPr="000F3B9B" w:rsidRDefault="000F3B9B" w:rsidP="000F3B9B">
      <w:pPr>
        <w:rPr>
          <w:b/>
          <w:bCs/>
          <w:lang w:val="en-US" w:eastAsia="ko-KR"/>
        </w:rPr>
      </w:pPr>
      <w:r w:rsidRPr="000F3B9B">
        <w:rPr>
          <w:b/>
          <w:bCs/>
          <w:lang w:val="en-US" w:eastAsia="ko-KR"/>
        </w:rPr>
        <w:t>Observation 1: According to the CT1 spec (i.e., TS 24.554), the upper layer can handle the link modification, such as hop-count or path information changes via discovery message or relay reselection indication, while maintaining the downstream links.</w:t>
      </w:r>
    </w:p>
    <w:p w14:paraId="0BB32843" w14:textId="77777777" w:rsidR="000F3B9B" w:rsidRPr="000F3B9B" w:rsidRDefault="000F3B9B" w:rsidP="000F3B9B">
      <w:pPr>
        <w:rPr>
          <w:b/>
          <w:bCs/>
          <w:lang w:val="en-US" w:eastAsia="ko-KR"/>
        </w:rPr>
      </w:pPr>
      <w:r w:rsidRPr="000F3B9B">
        <w:rPr>
          <w:b/>
          <w:bCs/>
          <w:lang w:val="en-US" w:eastAsia="ko-KR"/>
        </w:rPr>
        <w:lastRenderedPageBreak/>
        <w:t xml:space="preserve">Observation 2: The </w:t>
      </w:r>
      <w:r w:rsidRPr="000F3B9B">
        <w:rPr>
          <w:b/>
          <w:bCs/>
          <w:i/>
          <w:iCs/>
          <w:lang w:val="en-US" w:eastAsia="ko-KR"/>
        </w:rPr>
        <w:t>NotificationMessageSidelilnk</w:t>
      </w:r>
      <w:r w:rsidRPr="000F3B9B">
        <w:rPr>
          <w:b/>
          <w:bCs/>
          <w:lang w:val="en-US" w:eastAsia="ko-KR"/>
        </w:rPr>
        <w:t xml:space="preserve"> message applied to L2 or L3 U2N Relay, and it gives the opportunity whether to maintain or release the upstream link to the intermediate Relay UE or Remote UE.</w:t>
      </w:r>
    </w:p>
    <w:p w14:paraId="34E5D2A5" w14:textId="77777777" w:rsidR="00081A89" w:rsidRPr="000F3B9B" w:rsidRDefault="00081A89" w:rsidP="00F83BAE">
      <w:pPr>
        <w:rPr>
          <w:b/>
          <w:bCs/>
          <w:lang w:val="en-US" w:eastAsia="ko-KR"/>
        </w:rPr>
      </w:pPr>
    </w:p>
    <w:p w14:paraId="4A0B7C86" w14:textId="33E796FD" w:rsidR="002A2736" w:rsidRPr="00081A89" w:rsidRDefault="005200B2" w:rsidP="005200B2">
      <w:pPr>
        <w:pStyle w:val="afa"/>
        <w:numPr>
          <w:ilvl w:val="0"/>
          <w:numId w:val="40"/>
        </w:numPr>
        <w:ind w:leftChars="0"/>
        <w:rPr>
          <w:rFonts w:ascii="Times New Roman" w:hAnsi="Times New Roman"/>
          <w:b/>
          <w:bCs/>
          <w:szCs w:val="20"/>
          <w:u w:val="single"/>
          <w:lang w:val="en-GB"/>
        </w:rPr>
      </w:pPr>
      <w:r w:rsidRPr="009E566F">
        <w:rPr>
          <w:rFonts w:ascii="Times New Roman" w:hAnsi="Times New Roman"/>
          <w:b/>
          <w:bCs/>
          <w:szCs w:val="20"/>
          <w:u w:val="single"/>
        </w:rPr>
        <w:t>When</w:t>
      </w:r>
      <w:r w:rsidRPr="009E566F">
        <w:rPr>
          <w:rFonts w:ascii="Times New Roman" w:hAnsi="Times New Roman" w:hint="eastAsia"/>
          <w:b/>
          <w:bCs/>
          <w:szCs w:val="20"/>
          <w:u w:val="single"/>
        </w:rPr>
        <w:t xml:space="preserve"> r</w:t>
      </w:r>
      <w:r w:rsidRPr="009E566F">
        <w:rPr>
          <w:rFonts w:ascii="Times New Roman" w:hAnsi="Times New Roman"/>
          <w:b/>
          <w:bCs/>
          <w:szCs w:val="20"/>
          <w:u w:val="single"/>
        </w:rPr>
        <w:t xml:space="preserve">elay reselection </w:t>
      </w:r>
      <w:r w:rsidRPr="009E566F">
        <w:rPr>
          <w:rFonts w:ascii="Times New Roman" w:hAnsi="Times New Roman" w:hint="eastAsia"/>
          <w:b/>
          <w:bCs/>
          <w:szCs w:val="20"/>
          <w:u w:val="single"/>
        </w:rPr>
        <w:t xml:space="preserve">is </w:t>
      </w:r>
      <w:r w:rsidRPr="009E566F">
        <w:rPr>
          <w:rFonts w:ascii="Times New Roman" w:hAnsi="Times New Roman"/>
          <w:b/>
          <w:bCs/>
          <w:szCs w:val="20"/>
          <w:u w:val="single"/>
        </w:rPr>
        <w:t>trigger</w:t>
      </w:r>
      <w:r w:rsidRPr="009E566F">
        <w:rPr>
          <w:rFonts w:ascii="Times New Roman" w:hAnsi="Times New Roman" w:hint="eastAsia"/>
          <w:b/>
          <w:bCs/>
          <w:szCs w:val="20"/>
          <w:u w:val="single"/>
        </w:rPr>
        <w:t>ed</w:t>
      </w:r>
      <w:r w:rsidRPr="009E566F">
        <w:rPr>
          <w:rFonts w:ascii="Times New Roman" w:hAnsi="Times New Roman"/>
          <w:b/>
          <w:bCs/>
          <w:szCs w:val="20"/>
          <w:u w:val="single"/>
        </w:rPr>
        <w:t xml:space="preserve"> </w:t>
      </w:r>
      <w:r w:rsidRPr="009E566F">
        <w:rPr>
          <w:rFonts w:ascii="Times New Roman" w:hAnsi="Times New Roman" w:hint="eastAsia"/>
          <w:b/>
          <w:bCs/>
          <w:szCs w:val="20"/>
          <w:u w:val="single"/>
        </w:rPr>
        <w:t xml:space="preserve">at the </w:t>
      </w:r>
      <w:r w:rsidRPr="009E566F">
        <w:rPr>
          <w:rFonts w:ascii="Times New Roman" w:hAnsi="Times New Roman"/>
          <w:b/>
          <w:bCs/>
          <w:szCs w:val="20"/>
          <w:u w:val="single"/>
        </w:rPr>
        <w:t>intermediate Relay UE</w:t>
      </w:r>
    </w:p>
    <w:p w14:paraId="214C847C" w14:textId="22781D2E" w:rsidR="000F3B9B" w:rsidRDefault="000F3B9B" w:rsidP="0054617A">
      <w:pPr>
        <w:rPr>
          <w:lang w:eastAsia="ko-KR"/>
        </w:rPr>
      </w:pPr>
      <w:r w:rsidRPr="000F3B9B">
        <w:rPr>
          <w:lang w:eastAsia="ko-KR"/>
        </w:rPr>
        <w:t>If relay reselection is triggered (e.g., due to RLF or upstream link release) at the intermediate Relay UE and the reselected parent Relay UE is in the same cell as the original parent Relay UE, the intermediate Relay UE doesn’t need to send the NotificationMessageSidelilnk message to the child UE. The AS layer of the child UE doesn’t need to have the possibility to release the link with the current parent Relay UE. Also, there is no reason the NotificationMessageSidelilnk message is propagated along the downstream links. To support this operation, the intermediate Relay UE doesn’t send the NotificationMessageSidelilnk message immediately to the child UE when the relay reselection is triggered. The intermediate Relay UE tries to establish a PC5 connection with a new parent UE for a while. If the PC5 connection is established successfully and the new parent UE is in the same cell as the previous parent UE, the intermediate Relay UE doesn’t send the notification message. Otherwise, the intermediate Relay UE should send a notification message to the child UE. </w:t>
      </w:r>
    </w:p>
    <w:p w14:paraId="5A8C4FC7" w14:textId="4528C246" w:rsidR="00F035D6" w:rsidRDefault="007506A6" w:rsidP="0054617A">
      <w:pPr>
        <w:rPr>
          <w:b/>
          <w:bCs/>
          <w:lang w:eastAsia="ko-KR"/>
        </w:rPr>
      </w:pPr>
      <w:r w:rsidRPr="007506A6">
        <w:rPr>
          <w:rFonts w:hint="eastAsia"/>
          <w:b/>
          <w:bCs/>
          <w:lang w:eastAsia="ko-KR"/>
        </w:rPr>
        <w:t xml:space="preserve">Proposal 1: If the relay reselection is triggered at the </w:t>
      </w:r>
      <w:r w:rsidR="00024C56">
        <w:rPr>
          <w:rFonts w:hint="eastAsia"/>
          <w:b/>
          <w:bCs/>
          <w:lang w:eastAsia="ko-KR"/>
        </w:rPr>
        <w:t xml:space="preserve">RRC_IDLE/INACTIVE </w:t>
      </w:r>
      <w:r w:rsidRPr="007506A6">
        <w:rPr>
          <w:b/>
          <w:bCs/>
          <w:lang w:eastAsia="ko-KR"/>
        </w:rPr>
        <w:t>intermediate</w:t>
      </w:r>
      <w:r w:rsidRPr="007506A6">
        <w:rPr>
          <w:rFonts w:hint="eastAsia"/>
          <w:b/>
          <w:bCs/>
          <w:lang w:eastAsia="ko-KR"/>
        </w:rPr>
        <w:t xml:space="preserve"> Relay UE and the</w:t>
      </w:r>
      <w:r w:rsidR="000F3B9B">
        <w:rPr>
          <w:rFonts w:hint="eastAsia"/>
          <w:b/>
          <w:bCs/>
          <w:lang w:eastAsia="ko-KR"/>
        </w:rPr>
        <w:t xml:space="preserve"> </w:t>
      </w:r>
      <w:r w:rsidRPr="007506A6">
        <w:rPr>
          <w:rFonts w:hint="eastAsia"/>
          <w:b/>
          <w:bCs/>
          <w:lang w:eastAsia="ko-KR"/>
        </w:rPr>
        <w:t xml:space="preserve">new parent Relay UE is </w:t>
      </w:r>
      <w:r w:rsidR="001504AF">
        <w:rPr>
          <w:rFonts w:hint="eastAsia"/>
          <w:b/>
          <w:bCs/>
          <w:lang w:eastAsia="ko-KR"/>
        </w:rPr>
        <w:t xml:space="preserve">in </w:t>
      </w:r>
      <w:r w:rsidRPr="007506A6">
        <w:rPr>
          <w:rFonts w:hint="eastAsia"/>
          <w:b/>
          <w:bCs/>
          <w:lang w:eastAsia="ko-KR"/>
        </w:rPr>
        <w:t xml:space="preserve">the same cell </w:t>
      </w:r>
      <w:r w:rsidR="001504AF">
        <w:rPr>
          <w:rFonts w:hint="eastAsia"/>
          <w:b/>
          <w:bCs/>
          <w:lang w:eastAsia="ko-KR"/>
        </w:rPr>
        <w:t>as</w:t>
      </w:r>
      <w:r w:rsidRPr="007506A6">
        <w:rPr>
          <w:rFonts w:hint="eastAsia"/>
          <w:b/>
          <w:bCs/>
          <w:lang w:eastAsia="ko-KR"/>
        </w:rPr>
        <w:t xml:space="preserve"> the previous </w:t>
      </w:r>
      <w:r w:rsidR="000F3B9B">
        <w:rPr>
          <w:rFonts w:hint="eastAsia"/>
          <w:b/>
          <w:bCs/>
          <w:lang w:eastAsia="ko-KR"/>
        </w:rPr>
        <w:t>parent UE</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sidR="000F3B9B">
        <w:rPr>
          <w:rFonts w:hint="eastAsia"/>
          <w:b/>
          <w:bCs/>
          <w:lang w:eastAsia="ko-KR"/>
        </w:rPr>
        <w:t xml:space="preserve">the </w:t>
      </w:r>
      <w:r w:rsidRPr="007506A6">
        <w:rPr>
          <w:rFonts w:hint="eastAsia"/>
          <w:b/>
          <w:bCs/>
          <w:i/>
          <w:iCs/>
          <w:lang w:eastAsia="ko-KR"/>
        </w:rPr>
        <w:t xml:space="preserve">NotificationMessageSidelilnk </w:t>
      </w:r>
      <w:r w:rsidRPr="007506A6">
        <w:rPr>
          <w:rFonts w:hint="eastAsia"/>
          <w:b/>
          <w:bCs/>
          <w:lang w:eastAsia="ko-KR"/>
        </w:rPr>
        <w:t>message to the child UE regardless of the hop-count or</w:t>
      </w:r>
      <w:r w:rsidR="00024C56">
        <w:rPr>
          <w:rFonts w:hint="eastAsia"/>
          <w:b/>
          <w:bCs/>
          <w:lang w:eastAsia="ko-KR"/>
        </w:rPr>
        <w:t xml:space="preserve"> path information change</w:t>
      </w:r>
      <w:r w:rsidR="00A00769">
        <w:rPr>
          <w:rFonts w:hint="eastAsia"/>
          <w:b/>
          <w:bCs/>
          <w:lang w:eastAsia="ko-KR"/>
        </w:rPr>
        <w:t>s</w:t>
      </w:r>
      <w:r w:rsidRPr="007506A6">
        <w:rPr>
          <w:rFonts w:hint="eastAsia"/>
          <w:b/>
          <w:bCs/>
          <w:lang w:eastAsia="ko-KR"/>
        </w:rPr>
        <w:t>.</w:t>
      </w:r>
    </w:p>
    <w:p w14:paraId="3A27D7DA" w14:textId="77777777" w:rsidR="00081A89" w:rsidRPr="00A00769" w:rsidRDefault="00081A89" w:rsidP="0054617A">
      <w:pPr>
        <w:rPr>
          <w:b/>
          <w:bCs/>
          <w:lang w:eastAsia="ko-KR"/>
        </w:rPr>
      </w:pPr>
    </w:p>
    <w:p w14:paraId="41C36802" w14:textId="2F367717" w:rsidR="005200B2" w:rsidRPr="00081A89" w:rsidRDefault="005200B2" w:rsidP="005200B2">
      <w:pPr>
        <w:pStyle w:val="afa"/>
        <w:numPr>
          <w:ilvl w:val="0"/>
          <w:numId w:val="40"/>
        </w:numPr>
        <w:ind w:leftChars="0"/>
        <w:rPr>
          <w:rFonts w:ascii="Times New Roman" w:hAnsi="Times New Roman"/>
          <w:b/>
          <w:bCs/>
          <w:szCs w:val="20"/>
          <w:u w:val="single"/>
          <w:lang w:val="en-GB"/>
        </w:rPr>
      </w:pPr>
      <w:r w:rsidRPr="00081A89">
        <w:rPr>
          <w:rFonts w:ascii="Times New Roman" w:hAnsi="Times New Roman" w:hint="eastAsia"/>
          <w:b/>
          <w:bCs/>
          <w:szCs w:val="20"/>
          <w:u w:val="single"/>
        </w:rPr>
        <w:t>When the intermediate Relay UE receives path switching commend</w:t>
      </w:r>
      <w:r w:rsidR="00081A89" w:rsidRPr="00081A89">
        <w:rPr>
          <w:rFonts w:ascii="Times New Roman" w:hAnsi="Times New Roman" w:hint="eastAsia"/>
          <w:b/>
          <w:bCs/>
          <w:szCs w:val="20"/>
          <w:u w:val="single"/>
        </w:rPr>
        <w:t xml:space="preserve"> (i.e., indirect-to-</w:t>
      </w:r>
      <w:r w:rsidR="003B2C35">
        <w:rPr>
          <w:rFonts w:ascii="Times New Roman" w:hAnsi="Times New Roman" w:hint="eastAsia"/>
          <w:b/>
          <w:bCs/>
          <w:szCs w:val="20"/>
          <w:u w:val="single"/>
        </w:rPr>
        <w:t>(</w:t>
      </w:r>
      <w:r w:rsidR="00081A89" w:rsidRPr="00081A89">
        <w:rPr>
          <w:rFonts w:ascii="Times New Roman" w:hAnsi="Times New Roman" w:hint="eastAsia"/>
          <w:b/>
          <w:bCs/>
          <w:szCs w:val="20"/>
          <w:u w:val="single"/>
        </w:rPr>
        <w:t>in</w:t>
      </w:r>
      <w:r w:rsidR="003B2C35">
        <w:rPr>
          <w:rFonts w:ascii="Times New Roman" w:hAnsi="Times New Roman" w:hint="eastAsia"/>
          <w:b/>
          <w:bCs/>
          <w:szCs w:val="20"/>
          <w:u w:val="single"/>
        </w:rPr>
        <w:t>)</w:t>
      </w:r>
      <w:r w:rsidR="00081A89" w:rsidRPr="00081A89">
        <w:rPr>
          <w:rFonts w:ascii="Times New Roman" w:hAnsi="Times New Roman" w:hint="eastAsia"/>
          <w:b/>
          <w:bCs/>
          <w:szCs w:val="20"/>
          <w:u w:val="single"/>
        </w:rPr>
        <w:t xml:space="preserve">direct path switching) </w:t>
      </w:r>
      <w:r w:rsidRPr="00081A89">
        <w:rPr>
          <w:rFonts w:ascii="Times New Roman" w:hAnsi="Times New Roman" w:hint="eastAsia"/>
          <w:b/>
          <w:bCs/>
          <w:szCs w:val="20"/>
          <w:u w:val="single"/>
        </w:rPr>
        <w:t xml:space="preserve">within the same cell. </w:t>
      </w:r>
    </w:p>
    <w:p w14:paraId="10A03886" w14:textId="77777777" w:rsidR="001504AF" w:rsidRDefault="001504AF" w:rsidP="0054617A">
      <w:pPr>
        <w:rPr>
          <w:lang w:eastAsia="ko-KR"/>
        </w:rPr>
      </w:pPr>
      <w:r w:rsidRPr="001504AF">
        <w:rPr>
          <w:lang w:eastAsia="ko-KR"/>
        </w:rPr>
        <w:t>If the intermediate Relay UE receives a path switching command, for example, indirect-to-indirect or indirect-to-direct path switching, and the target parent UE belongs in the same cell as the previous parent UE, the intermediate Relay UE doesn’t need to send the NotificationMessageSidelilnk message to the child UE. Because gNB already has the context of all the downstream relay UEs of the intermediate Relay UE, the gNB can configure a proper configuration to the intermediate Relay UE to keep the downstream links. It’s different from the group HO in terms of just changing the path.  Even if the hop-count is changed, it can be handled by the upper layer via discovery message or relay reselection indication.</w:t>
      </w:r>
    </w:p>
    <w:p w14:paraId="60C5C3B5" w14:textId="47B1D936" w:rsidR="00CD288F" w:rsidRPr="00024C56" w:rsidRDefault="009917D9" w:rsidP="0054617A">
      <w:pPr>
        <w:rPr>
          <w:lang w:eastAsia="ko-KR"/>
        </w:rPr>
      </w:pPr>
      <w:r w:rsidRPr="009917D9">
        <w:rPr>
          <w:lang w:eastAsia="ko-KR"/>
        </w:rPr>
        <w:t>More specifically, if the intermediate Relay UE receives path switching command from the gNB and the target parent UE is in the same cell as the previous parent UE, the intermediate Relay UE doesn’t send the NotificationMessageSidelilnk message immediately to the child UE. Or, if the intermediate Relay UE receives path switching command from the gNB and the target path is a direct path to the same cell, the intermediate Relay UE doesn’t send the NotificationMessageSidelilnk message immediately to the child UE. In those cases, the intermediate Relay UE doesn’t send the NotificationMessageSidelilnk message to the child UE when the connection establishment to the target path is successfully performed. The change of the upper layer information, such as path information or hop-count change, can be handle at the upper layer. The AS layer sends the NotificationMessageSidelilnk message only when the cause of the NotificationMessageSidelilnk should give the opportunity to the child UE whether to maintain or release the connection with the parent UE.</w:t>
      </w:r>
      <w:r w:rsidR="00024C56">
        <w:rPr>
          <w:rFonts w:hint="eastAsia"/>
          <w:lang w:eastAsia="ko-KR"/>
        </w:rPr>
        <w:t xml:space="preserve"> </w:t>
      </w:r>
    </w:p>
    <w:p w14:paraId="2066A6A8" w14:textId="0C94A577" w:rsidR="00024C56" w:rsidRDefault="00024C56" w:rsidP="00024C56">
      <w:pPr>
        <w:rPr>
          <w:b/>
          <w:bCs/>
          <w:lang w:eastAsia="ko-KR"/>
        </w:rPr>
      </w:pPr>
      <w:r w:rsidRPr="007506A6">
        <w:rPr>
          <w:rFonts w:hint="eastAsia"/>
          <w:b/>
          <w:bCs/>
          <w:lang w:eastAsia="ko-KR"/>
        </w:rPr>
        <w:t xml:space="preserve">Proposal </w:t>
      </w:r>
      <w:r>
        <w:rPr>
          <w:rFonts w:hint="eastAsia"/>
          <w:b/>
          <w:bCs/>
          <w:lang w:eastAsia="ko-KR"/>
        </w:rPr>
        <w:t>2</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093242">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w:t>
      </w:r>
      <w:r w:rsidRPr="007506A6">
        <w:rPr>
          <w:rFonts w:hint="eastAsia"/>
          <w:b/>
          <w:bCs/>
          <w:lang w:eastAsia="ko-KR"/>
        </w:rPr>
        <w:t xml:space="preserve"> parent Relay UE is in the same cell of the previous </w:t>
      </w:r>
      <w:r>
        <w:rPr>
          <w:rFonts w:hint="eastAsia"/>
          <w:b/>
          <w:bCs/>
          <w:lang w:eastAsia="ko-KR"/>
        </w:rPr>
        <w:t>parent UE</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sidRPr="007506A6">
        <w:rPr>
          <w:rFonts w:hint="eastAsia"/>
          <w:b/>
          <w:bCs/>
          <w:i/>
          <w:iCs/>
          <w:lang w:eastAsia="ko-KR"/>
        </w:rPr>
        <w:t xml:space="preserve">NotificationMessageSidelilnk </w:t>
      </w:r>
      <w:r w:rsidRPr="007506A6">
        <w:rPr>
          <w:rFonts w:hint="eastAsia"/>
          <w:b/>
          <w:bCs/>
          <w:lang w:eastAsia="ko-KR"/>
        </w:rPr>
        <w:t xml:space="preserve">message to the child UE regardless of the hop-count or </w:t>
      </w:r>
      <w:r w:rsidR="00A00769">
        <w:rPr>
          <w:rFonts w:hint="eastAsia"/>
          <w:b/>
          <w:bCs/>
          <w:lang w:eastAsia="ko-KR"/>
        </w:rPr>
        <w:t>path information changes</w:t>
      </w:r>
      <w:r w:rsidRPr="007506A6">
        <w:rPr>
          <w:rFonts w:hint="eastAsia"/>
          <w:b/>
          <w:bCs/>
          <w:lang w:eastAsia="ko-KR"/>
        </w:rPr>
        <w:t>.</w:t>
      </w:r>
    </w:p>
    <w:p w14:paraId="0BBD24B7" w14:textId="67038B10" w:rsidR="00A00769" w:rsidRDefault="00A00769" w:rsidP="00A00769">
      <w:pPr>
        <w:rPr>
          <w:b/>
          <w:bCs/>
          <w:lang w:eastAsia="ko-KR"/>
        </w:rPr>
      </w:pPr>
      <w:r w:rsidRPr="007506A6">
        <w:rPr>
          <w:rFonts w:hint="eastAsia"/>
          <w:b/>
          <w:bCs/>
          <w:lang w:eastAsia="ko-KR"/>
        </w:rPr>
        <w:t xml:space="preserve">Proposal </w:t>
      </w:r>
      <w:r>
        <w:rPr>
          <w:rFonts w:hint="eastAsia"/>
          <w:b/>
          <w:bCs/>
          <w:lang w:eastAsia="ko-KR"/>
        </w:rPr>
        <w:t>3</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 xml:space="preserve">receives path switching commend </w:t>
      </w:r>
      <w:r w:rsidRPr="007506A6">
        <w:rPr>
          <w:rFonts w:hint="eastAsia"/>
          <w:b/>
          <w:bCs/>
          <w:lang w:eastAsia="ko-KR"/>
        </w:rPr>
        <w:t xml:space="preserve">and the </w:t>
      </w:r>
      <w:r>
        <w:rPr>
          <w:rFonts w:hint="eastAsia"/>
          <w:b/>
          <w:bCs/>
          <w:lang w:eastAsia="ko-KR"/>
        </w:rPr>
        <w:t>target path is the direct path of the same cell</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sidRPr="007506A6">
        <w:rPr>
          <w:rFonts w:hint="eastAsia"/>
          <w:b/>
          <w:bCs/>
          <w:i/>
          <w:iCs/>
          <w:lang w:eastAsia="ko-KR"/>
        </w:rPr>
        <w:t xml:space="preserve">NotificationMessageSidelilnk </w:t>
      </w:r>
      <w:r w:rsidRPr="007506A6">
        <w:rPr>
          <w:rFonts w:hint="eastAsia"/>
          <w:b/>
          <w:bCs/>
          <w:lang w:eastAsia="ko-KR"/>
        </w:rPr>
        <w:t>message to the child UE</w:t>
      </w:r>
      <w:r>
        <w:rPr>
          <w:rFonts w:hint="eastAsia"/>
          <w:b/>
          <w:bCs/>
          <w:lang w:eastAsia="ko-KR"/>
        </w:rPr>
        <w:t>.</w:t>
      </w:r>
    </w:p>
    <w:p w14:paraId="69DAE288" w14:textId="77777777" w:rsidR="00A00769" w:rsidRDefault="00A00769" w:rsidP="00A00769">
      <w:pPr>
        <w:rPr>
          <w:b/>
          <w:bCs/>
          <w:lang w:eastAsia="ko-KR"/>
        </w:rPr>
      </w:pPr>
    </w:p>
    <w:p w14:paraId="3CE54A7F" w14:textId="5D0DD19C" w:rsidR="00A00769" w:rsidRDefault="00A00769" w:rsidP="00A00769">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Timer</w:t>
      </w:r>
      <w:r w:rsidR="00696480">
        <w:rPr>
          <w:rFonts w:eastAsia="맑은 고딕" w:hint="eastAsia"/>
          <w:b/>
          <w:sz w:val="28"/>
          <w:szCs w:val="28"/>
          <w:lang w:eastAsia="ko-KR"/>
        </w:rPr>
        <w:t>s</w:t>
      </w:r>
    </w:p>
    <w:p w14:paraId="008214F8" w14:textId="3C7A9696" w:rsidR="00BB6008" w:rsidRDefault="00D50F7D" w:rsidP="00A00769">
      <w:pPr>
        <w:rPr>
          <w:lang w:eastAsia="ko-KR"/>
        </w:rPr>
      </w:pPr>
      <w:r w:rsidRPr="00D50F7D">
        <w:rPr>
          <w:lang w:eastAsia="ko-KR"/>
        </w:rPr>
        <w:t>According to the RAN2 agreement at the last meeting, multi-hop remote UE uses the extended timer value for the connection establishment timers, such as T300, T301, and T319. The UE and gNB multiply the signalled timer value by the hop count. gNB will recognize the hop count based on the recursive connection establishment procedure. UE has to receive the hop count from its upper layer.</w:t>
      </w:r>
    </w:p>
    <w:p w14:paraId="3DC1C875" w14:textId="51A9185B" w:rsidR="00A00769" w:rsidRPr="0062592F" w:rsidRDefault="00BB6008" w:rsidP="00A00769">
      <w:pPr>
        <w:rPr>
          <w:b/>
          <w:bCs/>
          <w:lang w:eastAsia="ko-KR"/>
        </w:rPr>
      </w:pPr>
      <w:r w:rsidRPr="0062592F">
        <w:rPr>
          <w:rFonts w:hint="eastAsia"/>
          <w:b/>
          <w:bCs/>
          <w:lang w:eastAsia="ko-KR"/>
        </w:rPr>
        <w:t xml:space="preserve">Proposal 4: </w:t>
      </w:r>
      <w:r w:rsidR="00D50F7D" w:rsidRPr="00D50F7D">
        <w:rPr>
          <w:b/>
          <w:bCs/>
          <w:lang w:eastAsia="ko-KR"/>
        </w:rPr>
        <w:t xml:space="preserve">The multi-hop Remote UE receives the hop count from its upper layer to extend the timers for connection establishment, such as T300, T301, and T319.  </w:t>
      </w:r>
      <w:r w:rsidRPr="0062592F">
        <w:rPr>
          <w:rFonts w:hint="eastAsia"/>
          <w:b/>
          <w:bCs/>
          <w:lang w:eastAsia="ko-KR"/>
        </w:rPr>
        <w:t xml:space="preserve">  </w:t>
      </w:r>
      <w:r w:rsidR="00696480" w:rsidRPr="0062592F">
        <w:rPr>
          <w:rFonts w:hint="eastAsia"/>
          <w:b/>
          <w:bCs/>
          <w:lang w:eastAsia="ko-KR"/>
        </w:rPr>
        <w:t xml:space="preserve"> </w:t>
      </w:r>
    </w:p>
    <w:bookmarkEnd w:id="0"/>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37B01104" w14:textId="77777777" w:rsidR="00D50F7D" w:rsidRPr="000F3B9B" w:rsidRDefault="00D50F7D" w:rsidP="00D50F7D">
      <w:pPr>
        <w:rPr>
          <w:b/>
          <w:bCs/>
          <w:lang w:val="en-US" w:eastAsia="ko-KR"/>
        </w:rPr>
      </w:pPr>
      <w:r w:rsidRPr="000F3B9B">
        <w:rPr>
          <w:b/>
          <w:bCs/>
          <w:lang w:val="en-US" w:eastAsia="ko-KR"/>
        </w:rPr>
        <w:t>Observation 1: According to the CT1 spec (i.e., TS 24.554), the upper layer can handle the link modification, such as hop-count or path information changes via discovery message or relay reselection indication, while maintaining the downstream links.</w:t>
      </w:r>
    </w:p>
    <w:p w14:paraId="53138C34" w14:textId="77777777" w:rsidR="00D50F7D" w:rsidRPr="000F3B9B" w:rsidRDefault="00D50F7D" w:rsidP="00D50F7D">
      <w:pPr>
        <w:rPr>
          <w:b/>
          <w:bCs/>
          <w:lang w:val="en-US" w:eastAsia="ko-KR"/>
        </w:rPr>
      </w:pPr>
      <w:r w:rsidRPr="000F3B9B">
        <w:rPr>
          <w:b/>
          <w:bCs/>
          <w:lang w:val="en-US" w:eastAsia="ko-KR"/>
        </w:rPr>
        <w:t xml:space="preserve">Observation 2: The </w:t>
      </w:r>
      <w:r w:rsidRPr="000F3B9B">
        <w:rPr>
          <w:b/>
          <w:bCs/>
          <w:i/>
          <w:iCs/>
          <w:lang w:val="en-US" w:eastAsia="ko-KR"/>
        </w:rPr>
        <w:t>NotificationMessageSidelilnk</w:t>
      </w:r>
      <w:r w:rsidRPr="000F3B9B">
        <w:rPr>
          <w:b/>
          <w:bCs/>
          <w:lang w:val="en-US" w:eastAsia="ko-KR"/>
        </w:rPr>
        <w:t xml:space="preserve"> message applied to L2 or L3 U2N Relay, and it gives the opportunity whether to maintain or release the upstream link to the intermediate Relay UE or Remote UE.</w:t>
      </w:r>
    </w:p>
    <w:p w14:paraId="1D2E6932" w14:textId="090804C9" w:rsidR="00D50F7D" w:rsidRDefault="00D50F7D" w:rsidP="00D50F7D">
      <w:pPr>
        <w:rPr>
          <w:b/>
          <w:bCs/>
          <w:lang w:eastAsia="ko-KR"/>
        </w:rPr>
      </w:pPr>
      <w:r w:rsidRPr="007506A6">
        <w:rPr>
          <w:rFonts w:hint="eastAsia"/>
          <w:b/>
          <w:bCs/>
          <w:lang w:eastAsia="ko-KR"/>
        </w:rPr>
        <w:t xml:space="preserve">Proposal 1: If the relay reselection is triggered at the </w:t>
      </w:r>
      <w:r>
        <w:rPr>
          <w:rFonts w:hint="eastAsia"/>
          <w:b/>
          <w:bCs/>
          <w:lang w:eastAsia="ko-KR"/>
        </w:rPr>
        <w:t xml:space="preserve">RRC_IDLE/INACTIVE </w:t>
      </w:r>
      <w:r w:rsidRPr="007506A6">
        <w:rPr>
          <w:b/>
          <w:bCs/>
          <w:lang w:eastAsia="ko-KR"/>
        </w:rPr>
        <w:t>intermediate</w:t>
      </w:r>
      <w:r w:rsidRPr="007506A6">
        <w:rPr>
          <w:rFonts w:hint="eastAsia"/>
          <w:b/>
          <w:bCs/>
          <w:lang w:eastAsia="ko-KR"/>
        </w:rPr>
        <w:t xml:space="preserve"> Relay UE and the new parent Relay UE is </w:t>
      </w:r>
      <w:r>
        <w:rPr>
          <w:rFonts w:hint="eastAsia"/>
          <w:b/>
          <w:bCs/>
          <w:lang w:eastAsia="ko-KR"/>
        </w:rPr>
        <w:t xml:space="preserve">in </w:t>
      </w:r>
      <w:r w:rsidRPr="007506A6">
        <w:rPr>
          <w:rFonts w:hint="eastAsia"/>
          <w:b/>
          <w:bCs/>
          <w:lang w:eastAsia="ko-KR"/>
        </w:rPr>
        <w:t xml:space="preserve">the same cell </w:t>
      </w:r>
      <w:r>
        <w:rPr>
          <w:rFonts w:hint="eastAsia"/>
          <w:b/>
          <w:bCs/>
          <w:lang w:eastAsia="ko-KR"/>
        </w:rPr>
        <w:t>as</w:t>
      </w:r>
      <w:r w:rsidRPr="007506A6">
        <w:rPr>
          <w:rFonts w:hint="eastAsia"/>
          <w:b/>
          <w:bCs/>
          <w:lang w:eastAsia="ko-KR"/>
        </w:rPr>
        <w:t xml:space="preserve"> the previous </w:t>
      </w:r>
      <w:r>
        <w:rPr>
          <w:rFonts w:hint="eastAsia"/>
          <w:b/>
          <w:bCs/>
          <w:lang w:eastAsia="ko-KR"/>
        </w:rPr>
        <w:t>parent UE</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Pr>
          <w:rFonts w:hint="eastAsia"/>
          <w:b/>
          <w:bCs/>
          <w:lang w:eastAsia="ko-KR"/>
        </w:rPr>
        <w:t xml:space="preserve">the </w:t>
      </w:r>
      <w:r w:rsidRPr="007506A6">
        <w:rPr>
          <w:rFonts w:hint="eastAsia"/>
          <w:b/>
          <w:bCs/>
          <w:i/>
          <w:iCs/>
          <w:lang w:eastAsia="ko-KR"/>
        </w:rPr>
        <w:t xml:space="preserve">NotificationMessageSidelilnk </w:t>
      </w:r>
      <w:r w:rsidRPr="007506A6">
        <w:rPr>
          <w:rFonts w:hint="eastAsia"/>
          <w:b/>
          <w:bCs/>
          <w:lang w:eastAsia="ko-KR"/>
        </w:rPr>
        <w:t>message to the child UE regardless of the hop-count or</w:t>
      </w:r>
      <w:r>
        <w:rPr>
          <w:rFonts w:hint="eastAsia"/>
          <w:b/>
          <w:bCs/>
          <w:lang w:eastAsia="ko-KR"/>
        </w:rPr>
        <w:t xml:space="preserve"> path information changes</w:t>
      </w:r>
      <w:r w:rsidRPr="007506A6">
        <w:rPr>
          <w:rFonts w:hint="eastAsia"/>
          <w:b/>
          <w:bCs/>
          <w:lang w:eastAsia="ko-KR"/>
        </w:rPr>
        <w:t>.</w:t>
      </w:r>
    </w:p>
    <w:p w14:paraId="6DCC3A2E" w14:textId="178209C1" w:rsidR="00D50F7D" w:rsidRDefault="00D50F7D" w:rsidP="00D50F7D">
      <w:pPr>
        <w:rPr>
          <w:b/>
          <w:bCs/>
          <w:lang w:eastAsia="ko-KR"/>
        </w:rPr>
      </w:pPr>
      <w:r w:rsidRPr="007506A6">
        <w:rPr>
          <w:rFonts w:hint="eastAsia"/>
          <w:b/>
          <w:bCs/>
          <w:lang w:eastAsia="ko-KR"/>
        </w:rPr>
        <w:t xml:space="preserve">Proposal </w:t>
      </w:r>
      <w:r>
        <w:rPr>
          <w:rFonts w:hint="eastAsia"/>
          <w:b/>
          <w:bCs/>
          <w:lang w:eastAsia="ko-KR"/>
        </w:rPr>
        <w:t>2</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BA1D70">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w:t>
      </w:r>
      <w:r w:rsidRPr="007506A6">
        <w:rPr>
          <w:rFonts w:hint="eastAsia"/>
          <w:b/>
          <w:bCs/>
          <w:lang w:eastAsia="ko-KR"/>
        </w:rPr>
        <w:t xml:space="preserve"> parent Relay UE is in the same cell of the previous </w:t>
      </w:r>
      <w:r>
        <w:rPr>
          <w:rFonts w:hint="eastAsia"/>
          <w:b/>
          <w:bCs/>
          <w:lang w:eastAsia="ko-KR"/>
        </w:rPr>
        <w:t>parent UE</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sidRPr="007506A6">
        <w:rPr>
          <w:rFonts w:hint="eastAsia"/>
          <w:b/>
          <w:bCs/>
          <w:i/>
          <w:iCs/>
          <w:lang w:eastAsia="ko-KR"/>
        </w:rPr>
        <w:t xml:space="preserve">NotificationMessageSidelilnk </w:t>
      </w:r>
      <w:r w:rsidRPr="007506A6">
        <w:rPr>
          <w:rFonts w:hint="eastAsia"/>
          <w:b/>
          <w:bCs/>
          <w:lang w:eastAsia="ko-KR"/>
        </w:rPr>
        <w:t xml:space="preserve">message to the child UE regardless of the hop-count or </w:t>
      </w:r>
      <w:r>
        <w:rPr>
          <w:rFonts w:hint="eastAsia"/>
          <w:b/>
          <w:bCs/>
          <w:lang w:eastAsia="ko-KR"/>
        </w:rPr>
        <w:t>path information changes</w:t>
      </w:r>
      <w:r w:rsidRPr="007506A6">
        <w:rPr>
          <w:rFonts w:hint="eastAsia"/>
          <w:b/>
          <w:bCs/>
          <w:lang w:eastAsia="ko-KR"/>
        </w:rPr>
        <w:t>.</w:t>
      </w:r>
    </w:p>
    <w:p w14:paraId="7AEB279D" w14:textId="356C1825" w:rsidR="00D50F7D" w:rsidRDefault="00D50F7D" w:rsidP="00D26C09">
      <w:pPr>
        <w:rPr>
          <w:b/>
          <w:bCs/>
          <w:lang w:eastAsia="ko-KR"/>
        </w:rPr>
      </w:pPr>
      <w:r w:rsidRPr="007506A6">
        <w:rPr>
          <w:rFonts w:hint="eastAsia"/>
          <w:b/>
          <w:bCs/>
          <w:lang w:eastAsia="ko-KR"/>
        </w:rPr>
        <w:t xml:space="preserve">Proposal </w:t>
      </w:r>
      <w:r>
        <w:rPr>
          <w:rFonts w:hint="eastAsia"/>
          <w:b/>
          <w:bCs/>
          <w:lang w:eastAsia="ko-KR"/>
        </w:rPr>
        <w:t>3</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093242">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 path is the direct path of the same cell</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r w:rsidRPr="007506A6">
        <w:rPr>
          <w:rFonts w:hint="eastAsia"/>
          <w:b/>
          <w:bCs/>
          <w:i/>
          <w:iCs/>
          <w:lang w:eastAsia="ko-KR"/>
        </w:rPr>
        <w:t xml:space="preserve">NotificationMessageSidelilnk </w:t>
      </w:r>
      <w:r w:rsidRPr="007506A6">
        <w:rPr>
          <w:rFonts w:hint="eastAsia"/>
          <w:b/>
          <w:bCs/>
          <w:lang w:eastAsia="ko-KR"/>
        </w:rPr>
        <w:t>message to the child UE</w:t>
      </w:r>
      <w:r>
        <w:rPr>
          <w:rFonts w:hint="eastAsia"/>
          <w:b/>
          <w:bCs/>
          <w:lang w:eastAsia="ko-KR"/>
        </w:rPr>
        <w:t>.</w:t>
      </w:r>
    </w:p>
    <w:p w14:paraId="02B9E848" w14:textId="0EE711F8" w:rsidR="00D26C09" w:rsidRPr="00DD3FFA" w:rsidRDefault="00D50F7D" w:rsidP="00D26C09">
      <w:pPr>
        <w:rPr>
          <w:b/>
          <w:bCs/>
          <w:lang w:eastAsia="ko-KR"/>
        </w:rPr>
      </w:pPr>
      <w:r w:rsidRPr="0062592F">
        <w:rPr>
          <w:rFonts w:hint="eastAsia"/>
          <w:b/>
          <w:bCs/>
          <w:lang w:eastAsia="ko-KR"/>
        </w:rPr>
        <w:t xml:space="preserve">Proposal 4: </w:t>
      </w:r>
      <w:r w:rsidRPr="00D50F7D">
        <w:rPr>
          <w:b/>
          <w:bCs/>
          <w:lang w:eastAsia="ko-KR"/>
        </w:rPr>
        <w:t xml:space="preserve">The multi-hop Remote UE receives the hop count from its upper layer to extend the timers for connection establishment, such as T300, T301, and T319.  </w:t>
      </w:r>
      <w:r w:rsidRPr="0062592F">
        <w:rPr>
          <w:rFonts w:hint="eastAsia"/>
          <w:b/>
          <w:bCs/>
          <w:lang w:eastAsia="ko-KR"/>
        </w:rPr>
        <w:t xml:space="preserve">  </w:t>
      </w:r>
      <w:r w:rsidR="00D26C09" w:rsidRPr="00DD3FFA">
        <w:rPr>
          <w:rFonts w:hint="eastAsia"/>
          <w:b/>
          <w:bCs/>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0C8C5501" w:rsidR="004D6A4A" w:rsidRPr="00723218" w:rsidRDefault="00837A42"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WID: NR sidelink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r w:rsidRPr="001C617D">
        <w:rPr>
          <w:rFonts w:eastAsia="맑은 고딕"/>
          <w:i/>
          <w:iCs/>
          <w:lang w:eastAsia="ko-KR"/>
        </w:rPr>
        <w:t>InterDigital</w:t>
      </w:r>
      <w:r w:rsidRPr="001C617D">
        <w:rPr>
          <w:rFonts w:eastAsia="맑은 고딕" w:hint="eastAsia"/>
          <w:i/>
          <w:iCs/>
          <w:lang w:eastAsia="ko-KR"/>
        </w:rPr>
        <w:t>, FirstNet</w:t>
      </w:r>
      <w:r w:rsidR="00723218" w:rsidRPr="001C617D">
        <w:rPr>
          <w:rFonts w:eastAsia="맑은 고딕"/>
          <w:i/>
          <w:iCs/>
          <w:lang w:eastAsia="ko-KR"/>
        </w:rPr>
        <w:t>.</w:t>
      </w:r>
    </w:p>
    <w:sectPr w:rsidR="004D6A4A" w:rsidRPr="0072321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78D4" w14:textId="77777777" w:rsidR="006934FC" w:rsidRDefault="006934FC">
      <w:pPr>
        <w:pStyle w:val="1"/>
      </w:pPr>
      <w:r>
        <w:separator/>
      </w:r>
    </w:p>
  </w:endnote>
  <w:endnote w:type="continuationSeparator" w:id="0">
    <w:p w14:paraId="56D79620" w14:textId="77777777" w:rsidR="006934FC" w:rsidRDefault="006934F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D1FC" w14:textId="77777777" w:rsidR="006934FC" w:rsidRDefault="006934FC">
      <w:pPr>
        <w:pStyle w:val="1"/>
      </w:pPr>
      <w:r>
        <w:separator/>
      </w:r>
    </w:p>
  </w:footnote>
  <w:footnote w:type="continuationSeparator" w:id="0">
    <w:p w14:paraId="7A212A14" w14:textId="77777777" w:rsidR="006934FC" w:rsidRDefault="006934F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514C82"/>
    <w:multiLevelType w:val="hybridMultilevel"/>
    <w:tmpl w:val="1360AE14"/>
    <w:lvl w:ilvl="0" w:tplc="93AEF31C">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5EC6C59"/>
    <w:multiLevelType w:val="hybridMultilevel"/>
    <w:tmpl w:val="3E489DBE"/>
    <w:lvl w:ilvl="0" w:tplc="05B8B4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3"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07B5213"/>
    <w:multiLevelType w:val="hybridMultilevel"/>
    <w:tmpl w:val="D7904E14"/>
    <w:lvl w:ilvl="0" w:tplc="797ABE7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6F94DAC"/>
    <w:multiLevelType w:val="hybridMultilevel"/>
    <w:tmpl w:val="517C5E58"/>
    <w:lvl w:ilvl="0" w:tplc="013EE212">
      <w:start w:val="4"/>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6"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6A7128"/>
    <w:multiLevelType w:val="hybridMultilevel"/>
    <w:tmpl w:val="4B242440"/>
    <w:lvl w:ilvl="0" w:tplc="C5CE00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65BC2AE8"/>
    <w:multiLevelType w:val="hybridMultilevel"/>
    <w:tmpl w:val="9C502EDA"/>
    <w:lvl w:ilvl="0" w:tplc="DB28325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C17B03"/>
    <w:multiLevelType w:val="hybridMultilevel"/>
    <w:tmpl w:val="D9A8924E"/>
    <w:lvl w:ilvl="0" w:tplc="DB28325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A706DB"/>
    <w:multiLevelType w:val="hybridMultilevel"/>
    <w:tmpl w:val="44A49CE0"/>
    <w:lvl w:ilvl="0" w:tplc="3AF074C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3109971">
    <w:abstractNumId w:val="19"/>
  </w:num>
  <w:num w:numId="2" w16cid:durableId="855315861">
    <w:abstractNumId w:val="6"/>
  </w:num>
  <w:num w:numId="3" w16cid:durableId="445202307">
    <w:abstractNumId w:val="20"/>
  </w:num>
  <w:num w:numId="4" w16cid:durableId="1337610589">
    <w:abstractNumId w:val="38"/>
  </w:num>
  <w:num w:numId="5" w16cid:durableId="653072384">
    <w:abstractNumId w:val="21"/>
  </w:num>
  <w:num w:numId="6" w16cid:durableId="1394547498">
    <w:abstractNumId w:val="33"/>
  </w:num>
  <w:num w:numId="7" w16cid:durableId="2057049577">
    <w:abstractNumId w:val="18"/>
  </w:num>
  <w:num w:numId="8" w16cid:durableId="813528387">
    <w:abstractNumId w:val="29"/>
  </w:num>
  <w:num w:numId="9" w16cid:durableId="1247761975">
    <w:abstractNumId w:val="31"/>
  </w:num>
  <w:num w:numId="10" w16cid:durableId="1642878972">
    <w:abstractNumId w:val="10"/>
  </w:num>
  <w:num w:numId="11" w16cid:durableId="501547051">
    <w:abstractNumId w:val="30"/>
  </w:num>
  <w:num w:numId="12" w16cid:durableId="1878346966">
    <w:abstractNumId w:val="32"/>
  </w:num>
  <w:num w:numId="13" w16cid:durableId="1474323478">
    <w:abstractNumId w:val="23"/>
  </w:num>
  <w:num w:numId="14" w16cid:durableId="1438253152">
    <w:abstractNumId w:val="7"/>
  </w:num>
  <w:num w:numId="15" w16cid:durableId="1844278966">
    <w:abstractNumId w:val="8"/>
  </w:num>
  <w:num w:numId="16" w16cid:durableId="1237588063">
    <w:abstractNumId w:val="11"/>
  </w:num>
  <w:num w:numId="17" w16cid:durableId="1187476999">
    <w:abstractNumId w:val="17"/>
  </w:num>
  <w:num w:numId="18" w16cid:durableId="2039231609">
    <w:abstractNumId w:val="5"/>
  </w:num>
  <w:num w:numId="19" w16cid:durableId="1802113065">
    <w:abstractNumId w:val="2"/>
  </w:num>
  <w:num w:numId="20" w16cid:durableId="123626478">
    <w:abstractNumId w:val="34"/>
  </w:num>
  <w:num w:numId="21" w16cid:durableId="2042658040">
    <w:abstractNumId w:val="0"/>
  </w:num>
  <w:num w:numId="22" w16cid:durableId="1653676368">
    <w:abstractNumId w:val="4"/>
  </w:num>
  <w:num w:numId="23" w16cid:durableId="424109535">
    <w:abstractNumId w:val="36"/>
  </w:num>
  <w:num w:numId="24" w16cid:durableId="1862276632">
    <w:abstractNumId w:val="1"/>
  </w:num>
  <w:num w:numId="25" w16cid:durableId="101808716">
    <w:abstractNumId w:val="15"/>
  </w:num>
  <w:num w:numId="26" w16cid:durableId="238492021">
    <w:abstractNumId w:val="9"/>
  </w:num>
  <w:num w:numId="27" w16cid:durableId="1813012966">
    <w:abstractNumId w:val="35"/>
  </w:num>
  <w:num w:numId="28" w16cid:durableId="2063602195">
    <w:abstractNumId w:val="3"/>
  </w:num>
  <w:num w:numId="29" w16cid:durableId="995645789">
    <w:abstractNumId w:val="12"/>
  </w:num>
  <w:num w:numId="30" w16cid:durableId="778523631">
    <w:abstractNumId w:val="14"/>
  </w:num>
  <w:num w:numId="31" w16cid:durableId="2093307264">
    <w:abstractNumId w:val="22"/>
  </w:num>
  <w:num w:numId="32" w16cid:durableId="7620688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5822172">
    <w:abstractNumId w:val="39"/>
  </w:num>
  <w:num w:numId="34" w16cid:durableId="825784813">
    <w:abstractNumId w:val="13"/>
  </w:num>
  <w:num w:numId="35" w16cid:durableId="402065517">
    <w:abstractNumId w:val="25"/>
  </w:num>
  <w:num w:numId="36" w16cid:durableId="1012337205">
    <w:abstractNumId w:val="24"/>
  </w:num>
  <w:num w:numId="37" w16cid:durableId="519700976">
    <w:abstractNumId w:val="16"/>
  </w:num>
  <w:num w:numId="38" w16cid:durableId="1467509572">
    <w:abstractNumId w:val="27"/>
  </w:num>
  <w:num w:numId="39" w16cid:durableId="1674795032">
    <w:abstractNumId w:val="28"/>
  </w:num>
  <w:num w:numId="40" w16cid:durableId="47985523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07E05"/>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C56"/>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BBC"/>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81B"/>
    <w:rsid w:val="00055FBE"/>
    <w:rsid w:val="000560CD"/>
    <w:rsid w:val="0005688D"/>
    <w:rsid w:val="00056D8C"/>
    <w:rsid w:val="000572A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21"/>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89"/>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242"/>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97F99"/>
    <w:rsid w:val="000A0150"/>
    <w:rsid w:val="000A0A3D"/>
    <w:rsid w:val="000A1231"/>
    <w:rsid w:val="000A129B"/>
    <w:rsid w:val="000A14B6"/>
    <w:rsid w:val="000A14C3"/>
    <w:rsid w:val="000A1543"/>
    <w:rsid w:val="000A1CDE"/>
    <w:rsid w:val="000A2184"/>
    <w:rsid w:val="000A2578"/>
    <w:rsid w:val="000A28A5"/>
    <w:rsid w:val="000A28B6"/>
    <w:rsid w:val="000A2B02"/>
    <w:rsid w:val="000A3278"/>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9D3"/>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6F6E"/>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335A"/>
    <w:rsid w:val="000F3B9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0307"/>
    <w:rsid w:val="00101167"/>
    <w:rsid w:val="00101CF1"/>
    <w:rsid w:val="00102421"/>
    <w:rsid w:val="00102891"/>
    <w:rsid w:val="00102C38"/>
    <w:rsid w:val="00102F89"/>
    <w:rsid w:val="00103104"/>
    <w:rsid w:val="00104089"/>
    <w:rsid w:val="00104512"/>
    <w:rsid w:val="00104782"/>
    <w:rsid w:val="00104E7F"/>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DBE"/>
    <w:rsid w:val="00120E71"/>
    <w:rsid w:val="001212CC"/>
    <w:rsid w:val="00121D20"/>
    <w:rsid w:val="00121D90"/>
    <w:rsid w:val="00121EB8"/>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4CF"/>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5FE"/>
    <w:rsid w:val="00145C71"/>
    <w:rsid w:val="00145C89"/>
    <w:rsid w:val="001463A4"/>
    <w:rsid w:val="0014661B"/>
    <w:rsid w:val="00146639"/>
    <w:rsid w:val="00147203"/>
    <w:rsid w:val="00147849"/>
    <w:rsid w:val="00147E69"/>
    <w:rsid w:val="001500B3"/>
    <w:rsid w:val="00150123"/>
    <w:rsid w:val="001501C1"/>
    <w:rsid w:val="001503F1"/>
    <w:rsid w:val="001504AF"/>
    <w:rsid w:val="001506BE"/>
    <w:rsid w:val="0015089F"/>
    <w:rsid w:val="00151CF2"/>
    <w:rsid w:val="00152183"/>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57EC4"/>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ADC"/>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95E"/>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316"/>
    <w:rsid w:val="001D1463"/>
    <w:rsid w:val="001D1D92"/>
    <w:rsid w:val="001D2308"/>
    <w:rsid w:val="001D233D"/>
    <w:rsid w:val="001D243B"/>
    <w:rsid w:val="001D2E9C"/>
    <w:rsid w:val="001D2F21"/>
    <w:rsid w:val="001D30DC"/>
    <w:rsid w:val="001D45BA"/>
    <w:rsid w:val="001D4B45"/>
    <w:rsid w:val="001D4C22"/>
    <w:rsid w:val="001D55B5"/>
    <w:rsid w:val="001D6074"/>
    <w:rsid w:val="001D6C57"/>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3A3"/>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8BC"/>
    <w:rsid w:val="00232C31"/>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531"/>
    <w:rsid w:val="0027378C"/>
    <w:rsid w:val="00273B23"/>
    <w:rsid w:val="0027476A"/>
    <w:rsid w:val="00274D35"/>
    <w:rsid w:val="00275382"/>
    <w:rsid w:val="0027540E"/>
    <w:rsid w:val="00275BBC"/>
    <w:rsid w:val="00276137"/>
    <w:rsid w:val="002778A2"/>
    <w:rsid w:val="00277CDE"/>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4F8D"/>
    <w:rsid w:val="00295351"/>
    <w:rsid w:val="00295601"/>
    <w:rsid w:val="00295772"/>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736"/>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CE0"/>
    <w:rsid w:val="002C6F27"/>
    <w:rsid w:val="002C6F4B"/>
    <w:rsid w:val="002C72A3"/>
    <w:rsid w:val="002C75B8"/>
    <w:rsid w:val="002C78C9"/>
    <w:rsid w:val="002C78D5"/>
    <w:rsid w:val="002C7CCC"/>
    <w:rsid w:val="002D083C"/>
    <w:rsid w:val="002D08E3"/>
    <w:rsid w:val="002D19B2"/>
    <w:rsid w:val="002D1E91"/>
    <w:rsid w:val="002D2626"/>
    <w:rsid w:val="002D2EAF"/>
    <w:rsid w:val="002D302A"/>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0F1"/>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492D"/>
    <w:rsid w:val="00304D2A"/>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1E3"/>
    <w:rsid w:val="0031530A"/>
    <w:rsid w:val="00315376"/>
    <w:rsid w:val="00315489"/>
    <w:rsid w:val="00315E3C"/>
    <w:rsid w:val="00316379"/>
    <w:rsid w:val="003165A8"/>
    <w:rsid w:val="003166B0"/>
    <w:rsid w:val="00316952"/>
    <w:rsid w:val="003169A8"/>
    <w:rsid w:val="00316A69"/>
    <w:rsid w:val="00316C7C"/>
    <w:rsid w:val="0031700B"/>
    <w:rsid w:val="0031737E"/>
    <w:rsid w:val="0031762F"/>
    <w:rsid w:val="003177F0"/>
    <w:rsid w:val="00317855"/>
    <w:rsid w:val="00317C43"/>
    <w:rsid w:val="00317E6E"/>
    <w:rsid w:val="003203BA"/>
    <w:rsid w:val="00320511"/>
    <w:rsid w:val="00320D3A"/>
    <w:rsid w:val="00321356"/>
    <w:rsid w:val="00321684"/>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7E2"/>
    <w:rsid w:val="00331AB5"/>
    <w:rsid w:val="00332910"/>
    <w:rsid w:val="00332E6B"/>
    <w:rsid w:val="00332EBC"/>
    <w:rsid w:val="0033313D"/>
    <w:rsid w:val="00333667"/>
    <w:rsid w:val="003338E6"/>
    <w:rsid w:val="00334D59"/>
    <w:rsid w:val="00335010"/>
    <w:rsid w:val="0033505B"/>
    <w:rsid w:val="00335EE6"/>
    <w:rsid w:val="00335FEC"/>
    <w:rsid w:val="003370A3"/>
    <w:rsid w:val="0033721B"/>
    <w:rsid w:val="003373B7"/>
    <w:rsid w:val="00337945"/>
    <w:rsid w:val="00337B16"/>
    <w:rsid w:val="003403FF"/>
    <w:rsid w:val="00340BA4"/>
    <w:rsid w:val="00340C8F"/>
    <w:rsid w:val="00340D36"/>
    <w:rsid w:val="00340D8B"/>
    <w:rsid w:val="00340EC4"/>
    <w:rsid w:val="003412CF"/>
    <w:rsid w:val="0034162D"/>
    <w:rsid w:val="00341963"/>
    <w:rsid w:val="00341BCC"/>
    <w:rsid w:val="00341D3A"/>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9A5"/>
    <w:rsid w:val="00365C0D"/>
    <w:rsid w:val="00365D21"/>
    <w:rsid w:val="00365D8C"/>
    <w:rsid w:val="003660D8"/>
    <w:rsid w:val="00366446"/>
    <w:rsid w:val="00366579"/>
    <w:rsid w:val="00366A34"/>
    <w:rsid w:val="00366F6C"/>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0F6A"/>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0E"/>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15A"/>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8FD"/>
    <w:rsid w:val="003A7993"/>
    <w:rsid w:val="003A7B98"/>
    <w:rsid w:val="003B04EB"/>
    <w:rsid w:val="003B058E"/>
    <w:rsid w:val="003B06C5"/>
    <w:rsid w:val="003B0BF9"/>
    <w:rsid w:val="003B0C16"/>
    <w:rsid w:val="003B1B2D"/>
    <w:rsid w:val="003B1CBF"/>
    <w:rsid w:val="003B246F"/>
    <w:rsid w:val="003B290B"/>
    <w:rsid w:val="003B2C35"/>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539"/>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19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BA0"/>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9A3"/>
    <w:rsid w:val="003F6A88"/>
    <w:rsid w:val="003F6BF9"/>
    <w:rsid w:val="003F6DF2"/>
    <w:rsid w:val="003F75F3"/>
    <w:rsid w:val="003F7613"/>
    <w:rsid w:val="003F7735"/>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51D"/>
    <w:rsid w:val="00414C53"/>
    <w:rsid w:val="0041557C"/>
    <w:rsid w:val="00415762"/>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1CAE"/>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4D0E"/>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84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86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3D9A"/>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5BD"/>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7B6"/>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3C5"/>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ACD"/>
    <w:rsid w:val="004F2CC5"/>
    <w:rsid w:val="004F2F29"/>
    <w:rsid w:val="004F396D"/>
    <w:rsid w:val="004F3A95"/>
    <w:rsid w:val="004F3F12"/>
    <w:rsid w:val="004F4160"/>
    <w:rsid w:val="004F4628"/>
    <w:rsid w:val="004F5052"/>
    <w:rsid w:val="004F5453"/>
    <w:rsid w:val="004F58A3"/>
    <w:rsid w:val="004F5CD9"/>
    <w:rsid w:val="004F6030"/>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A7A"/>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63B"/>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B2"/>
    <w:rsid w:val="005200C4"/>
    <w:rsid w:val="00520515"/>
    <w:rsid w:val="00521244"/>
    <w:rsid w:val="00521537"/>
    <w:rsid w:val="00521B18"/>
    <w:rsid w:val="00522F53"/>
    <w:rsid w:val="00523328"/>
    <w:rsid w:val="00523732"/>
    <w:rsid w:val="005238A1"/>
    <w:rsid w:val="00523BA6"/>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AFA"/>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59A"/>
    <w:rsid w:val="00575A34"/>
    <w:rsid w:val="00575AF6"/>
    <w:rsid w:val="0057666F"/>
    <w:rsid w:val="00576E75"/>
    <w:rsid w:val="00576F82"/>
    <w:rsid w:val="00577427"/>
    <w:rsid w:val="00577A1B"/>
    <w:rsid w:val="00577B6C"/>
    <w:rsid w:val="00577D00"/>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4AF7"/>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3AD"/>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6A3D"/>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2F9"/>
    <w:rsid w:val="005E54AE"/>
    <w:rsid w:val="005E5FAE"/>
    <w:rsid w:val="005E602A"/>
    <w:rsid w:val="005E602F"/>
    <w:rsid w:val="005E6C0C"/>
    <w:rsid w:val="005E6F6F"/>
    <w:rsid w:val="005E705D"/>
    <w:rsid w:val="005E71A7"/>
    <w:rsid w:val="005E7276"/>
    <w:rsid w:val="005E792B"/>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11E"/>
    <w:rsid w:val="0062436E"/>
    <w:rsid w:val="006247C1"/>
    <w:rsid w:val="00624CD6"/>
    <w:rsid w:val="00624D64"/>
    <w:rsid w:val="006252C0"/>
    <w:rsid w:val="0062592F"/>
    <w:rsid w:val="00625D9F"/>
    <w:rsid w:val="00625E4A"/>
    <w:rsid w:val="00625F3A"/>
    <w:rsid w:val="00626174"/>
    <w:rsid w:val="00626D55"/>
    <w:rsid w:val="006275D8"/>
    <w:rsid w:val="006300B9"/>
    <w:rsid w:val="00630AA5"/>
    <w:rsid w:val="00631629"/>
    <w:rsid w:val="00631AED"/>
    <w:rsid w:val="00631C78"/>
    <w:rsid w:val="00631EEF"/>
    <w:rsid w:val="0063204E"/>
    <w:rsid w:val="00632134"/>
    <w:rsid w:val="0063213A"/>
    <w:rsid w:val="00632679"/>
    <w:rsid w:val="00632F2E"/>
    <w:rsid w:val="00633651"/>
    <w:rsid w:val="00633A36"/>
    <w:rsid w:val="00633B97"/>
    <w:rsid w:val="00633C2B"/>
    <w:rsid w:val="00633F74"/>
    <w:rsid w:val="00634867"/>
    <w:rsid w:val="00634881"/>
    <w:rsid w:val="006368F3"/>
    <w:rsid w:val="00636D49"/>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45F"/>
    <w:rsid w:val="006535D7"/>
    <w:rsid w:val="00653A51"/>
    <w:rsid w:val="00653AF3"/>
    <w:rsid w:val="0065423E"/>
    <w:rsid w:val="006544C9"/>
    <w:rsid w:val="00654862"/>
    <w:rsid w:val="00655084"/>
    <w:rsid w:val="00655CFB"/>
    <w:rsid w:val="00656109"/>
    <w:rsid w:val="006561FB"/>
    <w:rsid w:val="00656ABD"/>
    <w:rsid w:val="00657A8B"/>
    <w:rsid w:val="00660624"/>
    <w:rsid w:val="00661428"/>
    <w:rsid w:val="00661A7A"/>
    <w:rsid w:val="00661B42"/>
    <w:rsid w:val="00661DA4"/>
    <w:rsid w:val="006624B0"/>
    <w:rsid w:val="00662954"/>
    <w:rsid w:val="00662B45"/>
    <w:rsid w:val="0066354F"/>
    <w:rsid w:val="00663B10"/>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483B"/>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87B05"/>
    <w:rsid w:val="00690455"/>
    <w:rsid w:val="00690B5A"/>
    <w:rsid w:val="00690EF8"/>
    <w:rsid w:val="00690F64"/>
    <w:rsid w:val="006912AD"/>
    <w:rsid w:val="0069143C"/>
    <w:rsid w:val="006914FA"/>
    <w:rsid w:val="006915D7"/>
    <w:rsid w:val="006915EB"/>
    <w:rsid w:val="006930B2"/>
    <w:rsid w:val="006934A7"/>
    <w:rsid w:val="006934FC"/>
    <w:rsid w:val="006937B7"/>
    <w:rsid w:val="00694375"/>
    <w:rsid w:val="0069476F"/>
    <w:rsid w:val="00694F53"/>
    <w:rsid w:val="006955ED"/>
    <w:rsid w:val="00695695"/>
    <w:rsid w:val="00695818"/>
    <w:rsid w:val="00695902"/>
    <w:rsid w:val="006959EF"/>
    <w:rsid w:val="00696480"/>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01B"/>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95E"/>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AD0"/>
    <w:rsid w:val="006F7B50"/>
    <w:rsid w:val="0070003B"/>
    <w:rsid w:val="00700048"/>
    <w:rsid w:val="00700637"/>
    <w:rsid w:val="00700A3F"/>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6C0"/>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1EA5"/>
    <w:rsid w:val="00742097"/>
    <w:rsid w:val="00742117"/>
    <w:rsid w:val="00743552"/>
    <w:rsid w:val="007437C8"/>
    <w:rsid w:val="0074385E"/>
    <w:rsid w:val="007440A6"/>
    <w:rsid w:val="00744A47"/>
    <w:rsid w:val="00745187"/>
    <w:rsid w:val="007452BC"/>
    <w:rsid w:val="00745C41"/>
    <w:rsid w:val="00745D26"/>
    <w:rsid w:val="0074662F"/>
    <w:rsid w:val="00746759"/>
    <w:rsid w:val="0074689D"/>
    <w:rsid w:val="00746CD2"/>
    <w:rsid w:val="00747519"/>
    <w:rsid w:val="00747B01"/>
    <w:rsid w:val="007506A6"/>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4ECB"/>
    <w:rsid w:val="00755654"/>
    <w:rsid w:val="00755734"/>
    <w:rsid w:val="00755765"/>
    <w:rsid w:val="00755DFA"/>
    <w:rsid w:val="00756416"/>
    <w:rsid w:val="00757314"/>
    <w:rsid w:val="00757846"/>
    <w:rsid w:val="00757A30"/>
    <w:rsid w:val="0076024E"/>
    <w:rsid w:val="0076055E"/>
    <w:rsid w:val="007606DD"/>
    <w:rsid w:val="007608A5"/>
    <w:rsid w:val="00760ACB"/>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089"/>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1AA"/>
    <w:rsid w:val="007862F4"/>
    <w:rsid w:val="007863B1"/>
    <w:rsid w:val="00786704"/>
    <w:rsid w:val="007871A7"/>
    <w:rsid w:val="00787588"/>
    <w:rsid w:val="00787B4A"/>
    <w:rsid w:val="00790186"/>
    <w:rsid w:val="00790870"/>
    <w:rsid w:val="00790917"/>
    <w:rsid w:val="00790A70"/>
    <w:rsid w:val="00790EAF"/>
    <w:rsid w:val="00791287"/>
    <w:rsid w:val="00792803"/>
    <w:rsid w:val="00792CB9"/>
    <w:rsid w:val="00792D23"/>
    <w:rsid w:val="007931BC"/>
    <w:rsid w:val="007933DA"/>
    <w:rsid w:val="0079458F"/>
    <w:rsid w:val="00794AA3"/>
    <w:rsid w:val="00794AC6"/>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DB5"/>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DB3"/>
    <w:rsid w:val="007C6EC5"/>
    <w:rsid w:val="007C75D7"/>
    <w:rsid w:val="007C7CA5"/>
    <w:rsid w:val="007D0A52"/>
    <w:rsid w:val="007D0E40"/>
    <w:rsid w:val="007D0FCD"/>
    <w:rsid w:val="007D107A"/>
    <w:rsid w:val="007D1191"/>
    <w:rsid w:val="007D13B3"/>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3E3A"/>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CD3"/>
    <w:rsid w:val="007F6ECE"/>
    <w:rsid w:val="007F79AC"/>
    <w:rsid w:val="00800B3B"/>
    <w:rsid w:val="00800B46"/>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B69"/>
    <w:rsid w:val="00810FEA"/>
    <w:rsid w:val="008110B0"/>
    <w:rsid w:val="00811317"/>
    <w:rsid w:val="008118C1"/>
    <w:rsid w:val="00811D0A"/>
    <w:rsid w:val="0081218B"/>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C0"/>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27764"/>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E1"/>
    <w:rsid w:val="00836EFB"/>
    <w:rsid w:val="00837272"/>
    <w:rsid w:val="008373F2"/>
    <w:rsid w:val="008375A2"/>
    <w:rsid w:val="00837915"/>
    <w:rsid w:val="00837A42"/>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26D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BED"/>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08F"/>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5E2"/>
    <w:rsid w:val="00893914"/>
    <w:rsid w:val="00893B47"/>
    <w:rsid w:val="008946AF"/>
    <w:rsid w:val="008946BF"/>
    <w:rsid w:val="008946F8"/>
    <w:rsid w:val="00894F38"/>
    <w:rsid w:val="00895822"/>
    <w:rsid w:val="00895A4B"/>
    <w:rsid w:val="00895A58"/>
    <w:rsid w:val="00895F55"/>
    <w:rsid w:val="00896020"/>
    <w:rsid w:val="008963AB"/>
    <w:rsid w:val="008963BE"/>
    <w:rsid w:val="00896593"/>
    <w:rsid w:val="00896720"/>
    <w:rsid w:val="00896921"/>
    <w:rsid w:val="00897531"/>
    <w:rsid w:val="008976E6"/>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0F6"/>
    <w:rsid w:val="008B264A"/>
    <w:rsid w:val="008B2675"/>
    <w:rsid w:val="008B2B18"/>
    <w:rsid w:val="008B2C7F"/>
    <w:rsid w:val="008B30F3"/>
    <w:rsid w:val="008B3177"/>
    <w:rsid w:val="008B32A5"/>
    <w:rsid w:val="008B389C"/>
    <w:rsid w:val="008B3A24"/>
    <w:rsid w:val="008B3D28"/>
    <w:rsid w:val="008B41E4"/>
    <w:rsid w:val="008B52C8"/>
    <w:rsid w:val="008B5CDE"/>
    <w:rsid w:val="008B63D4"/>
    <w:rsid w:val="008B6960"/>
    <w:rsid w:val="008C0522"/>
    <w:rsid w:val="008C05E9"/>
    <w:rsid w:val="008C0DB6"/>
    <w:rsid w:val="008C1CBB"/>
    <w:rsid w:val="008C2377"/>
    <w:rsid w:val="008C24F3"/>
    <w:rsid w:val="008C2541"/>
    <w:rsid w:val="008C25D6"/>
    <w:rsid w:val="008C2727"/>
    <w:rsid w:val="008C276F"/>
    <w:rsid w:val="008C2955"/>
    <w:rsid w:val="008C2A36"/>
    <w:rsid w:val="008C31D3"/>
    <w:rsid w:val="008C3263"/>
    <w:rsid w:val="008C334E"/>
    <w:rsid w:val="008C3BB2"/>
    <w:rsid w:val="008C3CCB"/>
    <w:rsid w:val="008C40B6"/>
    <w:rsid w:val="008C4120"/>
    <w:rsid w:val="008C42E4"/>
    <w:rsid w:val="008C4821"/>
    <w:rsid w:val="008C49B4"/>
    <w:rsid w:val="008C4E9B"/>
    <w:rsid w:val="008C5694"/>
    <w:rsid w:val="008C58BB"/>
    <w:rsid w:val="008C5A4B"/>
    <w:rsid w:val="008C5DD9"/>
    <w:rsid w:val="008C616A"/>
    <w:rsid w:val="008C64AD"/>
    <w:rsid w:val="008C6502"/>
    <w:rsid w:val="008C664F"/>
    <w:rsid w:val="008C7143"/>
    <w:rsid w:val="008C7699"/>
    <w:rsid w:val="008C77D7"/>
    <w:rsid w:val="008C7F7C"/>
    <w:rsid w:val="008D001C"/>
    <w:rsid w:val="008D0282"/>
    <w:rsid w:val="008D0429"/>
    <w:rsid w:val="008D094E"/>
    <w:rsid w:val="008D141F"/>
    <w:rsid w:val="008D184B"/>
    <w:rsid w:val="008D1858"/>
    <w:rsid w:val="008D2151"/>
    <w:rsid w:val="008D250F"/>
    <w:rsid w:val="008D282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3C76"/>
    <w:rsid w:val="008E4368"/>
    <w:rsid w:val="008E43F8"/>
    <w:rsid w:val="008E493B"/>
    <w:rsid w:val="008E4F96"/>
    <w:rsid w:val="008E506C"/>
    <w:rsid w:val="008E5240"/>
    <w:rsid w:val="008E5298"/>
    <w:rsid w:val="008E566A"/>
    <w:rsid w:val="008E58E1"/>
    <w:rsid w:val="008E5D47"/>
    <w:rsid w:val="008E5DFF"/>
    <w:rsid w:val="008E620F"/>
    <w:rsid w:val="008E627B"/>
    <w:rsid w:val="008E6812"/>
    <w:rsid w:val="008E6C65"/>
    <w:rsid w:val="008E78A0"/>
    <w:rsid w:val="008F012D"/>
    <w:rsid w:val="008F06D0"/>
    <w:rsid w:val="008F0F88"/>
    <w:rsid w:val="008F103A"/>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0F"/>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1899"/>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27E06"/>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B9"/>
    <w:rsid w:val="009478DA"/>
    <w:rsid w:val="00947A4C"/>
    <w:rsid w:val="00947C71"/>
    <w:rsid w:val="00950264"/>
    <w:rsid w:val="00950B7F"/>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0DC9"/>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079"/>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5FBA"/>
    <w:rsid w:val="00976120"/>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63B"/>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7D9"/>
    <w:rsid w:val="00991A67"/>
    <w:rsid w:val="00991A9B"/>
    <w:rsid w:val="0099266C"/>
    <w:rsid w:val="0099283E"/>
    <w:rsid w:val="009931B2"/>
    <w:rsid w:val="00994283"/>
    <w:rsid w:val="009942A6"/>
    <w:rsid w:val="00994E72"/>
    <w:rsid w:val="00995A2F"/>
    <w:rsid w:val="00995B80"/>
    <w:rsid w:val="00995C01"/>
    <w:rsid w:val="0099636D"/>
    <w:rsid w:val="0099691B"/>
    <w:rsid w:val="009970F5"/>
    <w:rsid w:val="00997F6A"/>
    <w:rsid w:val="009A013E"/>
    <w:rsid w:val="009A06DF"/>
    <w:rsid w:val="009A06ED"/>
    <w:rsid w:val="009A0C3C"/>
    <w:rsid w:val="009A0E99"/>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47A9"/>
    <w:rsid w:val="009A50EC"/>
    <w:rsid w:val="009A566B"/>
    <w:rsid w:val="009A56E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5A"/>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806"/>
    <w:rsid w:val="009C490F"/>
    <w:rsid w:val="009C49E9"/>
    <w:rsid w:val="009C572A"/>
    <w:rsid w:val="009C62A7"/>
    <w:rsid w:val="009C687A"/>
    <w:rsid w:val="009C7B25"/>
    <w:rsid w:val="009D000F"/>
    <w:rsid w:val="009D0508"/>
    <w:rsid w:val="009D06FD"/>
    <w:rsid w:val="009D092C"/>
    <w:rsid w:val="009D0DFA"/>
    <w:rsid w:val="009D0EF9"/>
    <w:rsid w:val="009D0FA5"/>
    <w:rsid w:val="009D2108"/>
    <w:rsid w:val="009D2155"/>
    <w:rsid w:val="009D2AAF"/>
    <w:rsid w:val="009D2AFE"/>
    <w:rsid w:val="009D328F"/>
    <w:rsid w:val="009D3649"/>
    <w:rsid w:val="009D397D"/>
    <w:rsid w:val="009D3A4C"/>
    <w:rsid w:val="009D3D0C"/>
    <w:rsid w:val="009D3DF3"/>
    <w:rsid w:val="009D3F36"/>
    <w:rsid w:val="009D42A4"/>
    <w:rsid w:val="009D4FA0"/>
    <w:rsid w:val="009D52ED"/>
    <w:rsid w:val="009D541C"/>
    <w:rsid w:val="009D54A7"/>
    <w:rsid w:val="009D5547"/>
    <w:rsid w:val="009D59EE"/>
    <w:rsid w:val="009D5BF8"/>
    <w:rsid w:val="009D6472"/>
    <w:rsid w:val="009D693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66F"/>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D75"/>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769"/>
    <w:rsid w:val="00A0085E"/>
    <w:rsid w:val="00A0088A"/>
    <w:rsid w:val="00A00A61"/>
    <w:rsid w:val="00A00C36"/>
    <w:rsid w:val="00A02149"/>
    <w:rsid w:val="00A0281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0AC9"/>
    <w:rsid w:val="00A211DD"/>
    <w:rsid w:val="00A215E3"/>
    <w:rsid w:val="00A22177"/>
    <w:rsid w:val="00A22335"/>
    <w:rsid w:val="00A22603"/>
    <w:rsid w:val="00A22947"/>
    <w:rsid w:val="00A22AD4"/>
    <w:rsid w:val="00A22BB4"/>
    <w:rsid w:val="00A23276"/>
    <w:rsid w:val="00A23427"/>
    <w:rsid w:val="00A23533"/>
    <w:rsid w:val="00A23A48"/>
    <w:rsid w:val="00A23C1D"/>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8F2"/>
    <w:rsid w:val="00A31BD6"/>
    <w:rsid w:val="00A32164"/>
    <w:rsid w:val="00A322D3"/>
    <w:rsid w:val="00A323D0"/>
    <w:rsid w:val="00A32D4D"/>
    <w:rsid w:val="00A33299"/>
    <w:rsid w:val="00A3333D"/>
    <w:rsid w:val="00A336F8"/>
    <w:rsid w:val="00A33E8F"/>
    <w:rsid w:val="00A33F6D"/>
    <w:rsid w:val="00A344C8"/>
    <w:rsid w:val="00A344E9"/>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B1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B2B"/>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9F"/>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D65"/>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818"/>
    <w:rsid w:val="00AC2B35"/>
    <w:rsid w:val="00AC34DB"/>
    <w:rsid w:val="00AC3504"/>
    <w:rsid w:val="00AC4011"/>
    <w:rsid w:val="00AC4204"/>
    <w:rsid w:val="00AC45EE"/>
    <w:rsid w:val="00AC4926"/>
    <w:rsid w:val="00AC4BA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E98"/>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5698"/>
    <w:rsid w:val="00B06285"/>
    <w:rsid w:val="00B06403"/>
    <w:rsid w:val="00B06C71"/>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415"/>
    <w:rsid w:val="00B125AF"/>
    <w:rsid w:val="00B12974"/>
    <w:rsid w:val="00B1331C"/>
    <w:rsid w:val="00B1333C"/>
    <w:rsid w:val="00B1349A"/>
    <w:rsid w:val="00B1400F"/>
    <w:rsid w:val="00B14215"/>
    <w:rsid w:val="00B15019"/>
    <w:rsid w:val="00B15DE8"/>
    <w:rsid w:val="00B16963"/>
    <w:rsid w:val="00B16968"/>
    <w:rsid w:val="00B1707F"/>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30"/>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67E3F"/>
    <w:rsid w:val="00B70BBA"/>
    <w:rsid w:val="00B70FCD"/>
    <w:rsid w:val="00B715FF"/>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EAD"/>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1D70"/>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008"/>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6CA0"/>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07BF0"/>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288"/>
    <w:rsid w:val="00C26EAD"/>
    <w:rsid w:val="00C27754"/>
    <w:rsid w:val="00C30189"/>
    <w:rsid w:val="00C30323"/>
    <w:rsid w:val="00C309EE"/>
    <w:rsid w:val="00C30BB8"/>
    <w:rsid w:val="00C30C7A"/>
    <w:rsid w:val="00C30C86"/>
    <w:rsid w:val="00C3116B"/>
    <w:rsid w:val="00C314BF"/>
    <w:rsid w:val="00C31791"/>
    <w:rsid w:val="00C31977"/>
    <w:rsid w:val="00C319E9"/>
    <w:rsid w:val="00C31F28"/>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7"/>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325"/>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3B3"/>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200"/>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6AB"/>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A85"/>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6D"/>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88F"/>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019"/>
    <w:rsid w:val="00CE0710"/>
    <w:rsid w:val="00CE0A32"/>
    <w:rsid w:val="00CE1284"/>
    <w:rsid w:val="00CE12A3"/>
    <w:rsid w:val="00CE1551"/>
    <w:rsid w:val="00CE1AC1"/>
    <w:rsid w:val="00CE1C80"/>
    <w:rsid w:val="00CE1E70"/>
    <w:rsid w:val="00CE238B"/>
    <w:rsid w:val="00CE25FD"/>
    <w:rsid w:val="00CE2D17"/>
    <w:rsid w:val="00CE3114"/>
    <w:rsid w:val="00CE3628"/>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555"/>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6C09"/>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6F2"/>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0F7D"/>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2F2"/>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897"/>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A20"/>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3E6C"/>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325"/>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189"/>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5D7E"/>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3FFA"/>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3EC2"/>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65E"/>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2B63"/>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0B28"/>
    <w:rsid w:val="00E40C5C"/>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1C4"/>
    <w:rsid w:val="00E50407"/>
    <w:rsid w:val="00E50686"/>
    <w:rsid w:val="00E50D72"/>
    <w:rsid w:val="00E51473"/>
    <w:rsid w:val="00E51481"/>
    <w:rsid w:val="00E514E0"/>
    <w:rsid w:val="00E5190B"/>
    <w:rsid w:val="00E51984"/>
    <w:rsid w:val="00E51A4D"/>
    <w:rsid w:val="00E5211E"/>
    <w:rsid w:val="00E521E0"/>
    <w:rsid w:val="00E52E91"/>
    <w:rsid w:val="00E53735"/>
    <w:rsid w:val="00E53CA7"/>
    <w:rsid w:val="00E53D12"/>
    <w:rsid w:val="00E54044"/>
    <w:rsid w:val="00E54086"/>
    <w:rsid w:val="00E54236"/>
    <w:rsid w:val="00E546A5"/>
    <w:rsid w:val="00E54802"/>
    <w:rsid w:val="00E54F11"/>
    <w:rsid w:val="00E55A86"/>
    <w:rsid w:val="00E55F7A"/>
    <w:rsid w:val="00E56184"/>
    <w:rsid w:val="00E57B94"/>
    <w:rsid w:val="00E602EF"/>
    <w:rsid w:val="00E608A1"/>
    <w:rsid w:val="00E61035"/>
    <w:rsid w:val="00E62159"/>
    <w:rsid w:val="00E626BE"/>
    <w:rsid w:val="00E62780"/>
    <w:rsid w:val="00E62B83"/>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6FEE"/>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5F"/>
    <w:rsid w:val="00E75798"/>
    <w:rsid w:val="00E7644A"/>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6D3A"/>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1C2"/>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5911"/>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CDB"/>
    <w:rsid w:val="00EC0DDE"/>
    <w:rsid w:val="00EC139F"/>
    <w:rsid w:val="00EC195E"/>
    <w:rsid w:val="00EC1AFF"/>
    <w:rsid w:val="00EC1DED"/>
    <w:rsid w:val="00EC2236"/>
    <w:rsid w:val="00EC276F"/>
    <w:rsid w:val="00EC27B8"/>
    <w:rsid w:val="00EC2B01"/>
    <w:rsid w:val="00EC31F0"/>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6E92"/>
    <w:rsid w:val="00ED7A3B"/>
    <w:rsid w:val="00EE01B5"/>
    <w:rsid w:val="00EE0376"/>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7BF"/>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5D6"/>
    <w:rsid w:val="00F039F7"/>
    <w:rsid w:val="00F03B18"/>
    <w:rsid w:val="00F04978"/>
    <w:rsid w:val="00F04AAB"/>
    <w:rsid w:val="00F052A5"/>
    <w:rsid w:val="00F0560D"/>
    <w:rsid w:val="00F05C4E"/>
    <w:rsid w:val="00F05CE6"/>
    <w:rsid w:val="00F05EB1"/>
    <w:rsid w:val="00F05F20"/>
    <w:rsid w:val="00F06C48"/>
    <w:rsid w:val="00F06D60"/>
    <w:rsid w:val="00F07215"/>
    <w:rsid w:val="00F07592"/>
    <w:rsid w:val="00F07A8B"/>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41F"/>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183"/>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2F68"/>
    <w:rsid w:val="00F53301"/>
    <w:rsid w:val="00F533C3"/>
    <w:rsid w:val="00F53486"/>
    <w:rsid w:val="00F5354D"/>
    <w:rsid w:val="00F537CB"/>
    <w:rsid w:val="00F53922"/>
    <w:rsid w:val="00F53BD6"/>
    <w:rsid w:val="00F53BFB"/>
    <w:rsid w:val="00F53CFB"/>
    <w:rsid w:val="00F54A4A"/>
    <w:rsid w:val="00F54A69"/>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D32"/>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184"/>
    <w:rsid w:val="00F75196"/>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BAE"/>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2BB"/>
    <w:rsid w:val="00FB6438"/>
    <w:rsid w:val="00FB6549"/>
    <w:rsid w:val="00FB679B"/>
    <w:rsid w:val="00FB6E56"/>
    <w:rsid w:val="00FB7747"/>
    <w:rsid w:val="00FC0000"/>
    <w:rsid w:val="00FC00E8"/>
    <w:rsid w:val="00FC0446"/>
    <w:rsid w:val="00FC0CEF"/>
    <w:rsid w:val="00FC0F14"/>
    <w:rsid w:val="00FC104E"/>
    <w:rsid w:val="00FC1092"/>
    <w:rsid w:val="00FC2456"/>
    <w:rsid w:val="00FC2B2E"/>
    <w:rsid w:val="00FC2D47"/>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37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8123">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3723275">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72120258">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124662498">
      <w:bodyDiv w:val="1"/>
      <w:marLeft w:val="0"/>
      <w:marRight w:val="0"/>
      <w:marTop w:val="0"/>
      <w:marBottom w:val="0"/>
      <w:divBdr>
        <w:top w:val="none" w:sz="0" w:space="0" w:color="auto"/>
        <w:left w:val="none" w:sz="0" w:space="0" w:color="auto"/>
        <w:bottom w:val="none" w:sz="0" w:space="0" w:color="auto"/>
        <w:right w:val="none" w:sz="0" w:space="0" w:color="auto"/>
      </w:divBdr>
    </w:div>
    <w:div w:id="148180806">
      <w:bodyDiv w:val="1"/>
      <w:marLeft w:val="0"/>
      <w:marRight w:val="0"/>
      <w:marTop w:val="0"/>
      <w:marBottom w:val="0"/>
      <w:divBdr>
        <w:top w:val="none" w:sz="0" w:space="0" w:color="auto"/>
        <w:left w:val="none" w:sz="0" w:space="0" w:color="auto"/>
        <w:bottom w:val="none" w:sz="0" w:space="0" w:color="auto"/>
        <w:right w:val="none" w:sz="0" w:space="0" w:color="auto"/>
      </w:divBdr>
    </w:div>
    <w:div w:id="186722408">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3540717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2775392">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71144807">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19393519">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2806778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79305464">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77364747">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59275574">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25449676">
      <w:bodyDiv w:val="1"/>
      <w:marLeft w:val="0"/>
      <w:marRight w:val="0"/>
      <w:marTop w:val="0"/>
      <w:marBottom w:val="0"/>
      <w:divBdr>
        <w:top w:val="none" w:sz="0" w:space="0" w:color="auto"/>
        <w:left w:val="none" w:sz="0" w:space="0" w:color="auto"/>
        <w:bottom w:val="none" w:sz="0" w:space="0" w:color="auto"/>
        <w:right w:val="none" w:sz="0" w:space="0" w:color="auto"/>
      </w:divBdr>
    </w:div>
    <w:div w:id="1753040611">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61896966">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0169886">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185454">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4198</TotalTime>
  <Pages>5</Pages>
  <Words>2324</Words>
  <Characters>13252</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1</cp:lastModifiedBy>
  <cp:revision>172</cp:revision>
  <cp:lastPrinted>2014-08-09T03:01:00Z</cp:lastPrinted>
  <dcterms:created xsi:type="dcterms:W3CDTF">2024-08-07T06:26:00Z</dcterms:created>
  <dcterms:modified xsi:type="dcterms:W3CDTF">2025-08-15T05:31:00Z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